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572DB" w14:textId="77777777" w:rsidR="00842852" w:rsidRDefault="00842852" w:rsidP="00842852">
      <w:pPr>
        <w:pStyle w:val="Title"/>
        <w:jc w:val="center"/>
        <w:rPr>
          <w:rFonts w:ascii="Calibri" w:hAnsi="Calibri" w:cs="Calibri"/>
          <w:sz w:val="48"/>
          <w:szCs w:val="48"/>
        </w:rPr>
      </w:pPr>
      <w:r>
        <w:rPr>
          <w:rFonts w:ascii="Calibri" w:hAnsi="Calibri" w:cs="Calibri"/>
          <w:sz w:val="48"/>
          <w:szCs w:val="48"/>
        </w:rPr>
        <w:t>INCORPORATED VILLAGE OF HILTON BEACH</w:t>
      </w:r>
    </w:p>
    <w:p w14:paraId="35740CEF" w14:textId="77777777" w:rsidR="00842852" w:rsidRDefault="00842852" w:rsidP="00842852">
      <w:pPr>
        <w:jc w:val="center"/>
        <w:rPr>
          <w:rFonts w:ascii="Calibri" w:hAnsi="Calibri" w:cs="Calibri"/>
          <w:b/>
          <w:sz w:val="40"/>
          <w:szCs w:val="40"/>
        </w:rPr>
      </w:pPr>
      <w:r>
        <w:rPr>
          <w:rFonts w:ascii="Calibri" w:hAnsi="Calibri" w:cs="Calibri"/>
          <w:b/>
          <w:sz w:val="40"/>
          <w:szCs w:val="40"/>
        </w:rPr>
        <w:t>MINUTES</w:t>
      </w:r>
    </w:p>
    <w:p w14:paraId="4020EA57" w14:textId="0AF9691F" w:rsidR="00842852" w:rsidRDefault="00842852" w:rsidP="00842852">
      <w:pPr>
        <w:pStyle w:val="Heading1"/>
        <w:jc w:val="center"/>
        <w:rPr>
          <w:rFonts w:ascii="Calibri" w:hAnsi="Calibri" w:cs="Calibri"/>
          <w:b/>
          <w:sz w:val="24"/>
        </w:rPr>
      </w:pPr>
      <w:r>
        <w:rPr>
          <w:rFonts w:ascii="Calibri" w:hAnsi="Calibri" w:cs="Calibri"/>
        </w:rPr>
        <w:t>Council Meeting – March 24, 2025</w:t>
      </w:r>
    </w:p>
    <w:p w14:paraId="4298213E" w14:textId="77777777" w:rsidR="00842852" w:rsidRDefault="00842852" w:rsidP="00842852">
      <w:pPr>
        <w:shd w:val="pct12" w:color="auto" w:fill="FFFFFF"/>
        <w:jc w:val="center"/>
        <w:rPr>
          <w:rFonts w:ascii="Calibri" w:hAnsi="Calibri" w:cs="Calibri"/>
          <w:b/>
          <w:sz w:val="24"/>
        </w:rPr>
      </w:pPr>
      <w:r>
        <w:rPr>
          <w:rFonts w:ascii="Calibri" w:hAnsi="Calibri" w:cs="Calibri"/>
          <w:b/>
          <w:sz w:val="24"/>
        </w:rPr>
        <w:t xml:space="preserve">Council Chambers, Hilton Beach Municipal Office </w:t>
      </w:r>
    </w:p>
    <w:p w14:paraId="61402F86" w14:textId="77777777" w:rsidR="00842852" w:rsidRDefault="00842852" w:rsidP="00842852">
      <w:pPr>
        <w:shd w:val="pct12" w:color="auto" w:fill="FFFFFF"/>
        <w:jc w:val="center"/>
        <w:rPr>
          <w:rFonts w:ascii="Calibri" w:hAnsi="Calibri" w:cs="Calibri"/>
        </w:rPr>
      </w:pPr>
      <w:r>
        <w:rPr>
          <w:rFonts w:ascii="Calibri" w:hAnsi="Calibri" w:cs="Calibri"/>
        </w:rPr>
        <w:t>3100 Bowker Street, Hilton Beach, Ontario</w:t>
      </w:r>
    </w:p>
    <w:p w14:paraId="088BEFAF" w14:textId="1592DB4A" w:rsidR="00842852" w:rsidRDefault="00842852" w:rsidP="00842852">
      <w:pPr>
        <w:shd w:val="pct12" w:color="auto" w:fill="FFFFFF"/>
        <w:jc w:val="center"/>
        <w:rPr>
          <w:rFonts w:ascii="Calibri" w:hAnsi="Calibri" w:cs="Calibri"/>
        </w:rPr>
      </w:pPr>
      <w:r>
        <w:rPr>
          <w:rFonts w:ascii="Calibri" w:hAnsi="Calibri" w:cs="Calibri"/>
        </w:rPr>
        <w:t>4:30 p.m.</w:t>
      </w:r>
    </w:p>
    <w:p w14:paraId="7B76C045" w14:textId="30C14646" w:rsidR="00842852" w:rsidRDefault="00842852" w:rsidP="00842852">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283F2119" wp14:editId="57714DC4">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A7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15BB2402" w14:textId="77777777" w:rsidR="00842852" w:rsidRDefault="00842852" w:rsidP="00842852">
      <w:pPr>
        <w:spacing w:line="252" w:lineRule="auto"/>
        <w:ind w:left="-5" w:hanging="10"/>
        <w:rPr>
          <w:rFonts w:ascii="Calibri" w:hAnsi="Calibri" w:cs="Calibri"/>
          <w:b/>
          <w:color w:val="000000"/>
          <w:sz w:val="24"/>
          <w:szCs w:val="24"/>
          <w:u w:val="single"/>
          <w:lang w:val="en-CA" w:eastAsia="en-CA"/>
        </w:rPr>
      </w:pPr>
      <w:bookmarkStart w:id="0" w:name="_Hlk139967262"/>
      <w:r>
        <w:rPr>
          <w:rFonts w:ascii="Calibri" w:hAnsi="Calibri" w:cs="Calibri"/>
          <w:b/>
          <w:color w:val="000000"/>
          <w:sz w:val="24"/>
          <w:szCs w:val="24"/>
          <w:u w:val="single"/>
          <w:lang w:val="en-CA" w:eastAsia="en-CA"/>
        </w:rPr>
        <w:t xml:space="preserve">PRESENT </w:t>
      </w:r>
    </w:p>
    <w:p w14:paraId="47612DD4" w14:textId="77777777" w:rsidR="00842852" w:rsidRDefault="00842852" w:rsidP="00842852">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Council:</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Robert Hope; Mayor</w:t>
      </w:r>
    </w:p>
    <w:p w14:paraId="7627F454" w14:textId="77777777" w:rsidR="00842852" w:rsidRDefault="00842852" w:rsidP="00842852">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Brian Delvecchio; Councillor </w:t>
      </w:r>
    </w:p>
    <w:p w14:paraId="75D5444E" w14:textId="7ABFF690" w:rsidR="00842852" w:rsidRDefault="00842852" w:rsidP="00842852">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Sarah Brown; Councillor </w:t>
      </w:r>
    </w:p>
    <w:p w14:paraId="11AA660A" w14:textId="3162E7F3" w:rsidR="00842852" w:rsidRDefault="00842852" w:rsidP="00842852">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Kelly Rathwell; Councillor </w:t>
      </w:r>
    </w:p>
    <w:p w14:paraId="49E35E98" w14:textId="3A693603" w:rsidR="00842852" w:rsidRDefault="00842852" w:rsidP="00842852">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Sally Cohen: Councillor </w:t>
      </w:r>
    </w:p>
    <w:p w14:paraId="5119514B" w14:textId="120860B9" w:rsidR="00842852" w:rsidRDefault="00842852" w:rsidP="00842852">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Staff:</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bookmarkEnd w:id="0"/>
      <w:r>
        <w:rPr>
          <w:rFonts w:ascii="Calibri" w:hAnsi="Calibri" w:cs="Calibri"/>
          <w:bCs/>
          <w:color w:val="000000"/>
          <w:sz w:val="24"/>
          <w:szCs w:val="24"/>
          <w:lang w:val="en-CA" w:eastAsia="en-CA"/>
        </w:rPr>
        <w:t>Myra Eddy; Clerk-Treasurer</w:t>
      </w:r>
    </w:p>
    <w:p w14:paraId="535084E9" w14:textId="77777777" w:rsidR="00842852" w:rsidRDefault="00842852" w:rsidP="00842852">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p>
    <w:p w14:paraId="5307B03E" w14:textId="4DD33575" w:rsidR="00842852" w:rsidRDefault="00842852" w:rsidP="00842852">
      <w:pPr>
        <w:rPr>
          <w:rFonts w:ascii="Calibri" w:hAnsi="Calibri" w:cs="Calibri"/>
          <w:b/>
          <w:sz w:val="24"/>
          <w:szCs w:val="24"/>
          <w:u w:val="single"/>
        </w:rPr>
      </w:pPr>
      <w:r>
        <w:rPr>
          <w:rFonts w:ascii="Calibri" w:hAnsi="Calibri" w:cs="Calibri"/>
          <w:b/>
          <w:sz w:val="24"/>
          <w:szCs w:val="24"/>
          <w:u w:val="single"/>
        </w:rPr>
        <w:t>CALL TO ORDER</w:t>
      </w:r>
    </w:p>
    <w:p w14:paraId="0B96D94A" w14:textId="77777777" w:rsidR="00842852" w:rsidRDefault="00842852" w:rsidP="00842852">
      <w:pPr>
        <w:rPr>
          <w:rFonts w:ascii="Calibri" w:hAnsi="Calibri" w:cs="Calibri"/>
          <w:b/>
          <w:sz w:val="24"/>
          <w:szCs w:val="24"/>
          <w:u w:val="single"/>
        </w:rPr>
      </w:pPr>
    </w:p>
    <w:p w14:paraId="4836AB06" w14:textId="77777777" w:rsidR="00842852" w:rsidRDefault="00842852" w:rsidP="00842852">
      <w:pPr>
        <w:rPr>
          <w:rFonts w:ascii="Calibri" w:hAnsi="Calibri" w:cs="Calibri"/>
          <w:bCs/>
          <w:sz w:val="24"/>
          <w:szCs w:val="24"/>
        </w:rPr>
      </w:pPr>
      <w:r>
        <w:rPr>
          <w:rFonts w:ascii="Calibri" w:hAnsi="Calibri" w:cs="Calibri"/>
          <w:bCs/>
          <w:sz w:val="24"/>
          <w:szCs w:val="24"/>
        </w:rPr>
        <w:t>2025-42</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Sally Cohen</w:t>
      </w:r>
    </w:p>
    <w:p w14:paraId="20E707CD" w14:textId="77777777" w:rsidR="00842852" w:rsidRDefault="00842852" w:rsidP="0084285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0DF21137" w14:textId="77777777" w:rsidR="00842852" w:rsidRDefault="00842852" w:rsidP="00842852">
      <w:pPr>
        <w:rPr>
          <w:rFonts w:ascii="Calibri" w:hAnsi="Calibri" w:cs="Calibri"/>
          <w:bCs/>
          <w:sz w:val="24"/>
          <w:szCs w:val="24"/>
        </w:rPr>
      </w:pPr>
    </w:p>
    <w:p w14:paraId="5CF13E09" w14:textId="77777777" w:rsidR="00842852" w:rsidRDefault="00842852" w:rsidP="00842852">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Village of Hilton Beach calls the meeting to order at 4:30 p.m.</w:t>
      </w:r>
    </w:p>
    <w:p w14:paraId="481B50D0" w14:textId="007EF1D8" w:rsidR="00842852" w:rsidRDefault="00842852" w:rsidP="00842852">
      <w:pPr>
        <w:rPr>
          <w:rFonts w:ascii="Calibri" w:hAnsi="Calibri" w:cs="Calibri"/>
          <w:bCs/>
          <w:sz w:val="24"/>
          <w:szCs w:val="24"/>
        </w:rPr>
      </w:pPr>
      <w:r>
        <w:rPr>
          <w:rFonts w:ascii="Calibri" w:hAnsi="Calibri" w:cs="Calibri"/>
          <w:bCs/>
          <w:sz w:val="24"/>
          <w:szCs w:val="24"/>
        </w:rPr>
        <w:t xml:space="preserve">              </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0DE3FB7" w14:textId="0FE5209C" w:rsidR="00842852" w:rsidRDefault="00842852" w:rsidP="0084285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193F4558" w14:textId="77777777" w:rsidR="00842852" w:rsidRDefault="00842852" w:rsidP="00842852">
      <w:pPr>
        <w:rPr>
          <w:rFonts w:ascii="Calibri" w:hAnsi="Calibri" w:cs="Calibri"/>
          <w:b/>
          <w:caps/>
          <w:sz w:val="24"/>
          <w:szCs w:val="24"/>
          <w:u w:val="single"/>
        </w:rPr>
      </w:pPr>
      <w:r>
        <w:rPr>
          <w:rFonts w:ascii="Calibri" w:hAnsi="Calibri" w:cs="Calibri"/>
          <w:b/>
          <w:caps/>
          <w:sz w:val="24"/>
          <w:szCs w:val="24"/>
          <w:u w:val="single"/>
        </w:rPr>
        <w:t>DECLARATIONS of PECUNIARY INTEREST</w:t>
      </w:r>
    </w:p>
    <w:p w14:paraId="2B54102B" w14:textId="77777777" w:rsidR="00842852" w:rsidRDefault="00842852" w:rsidP="00842852">
      <w:pPr>
        <w:rPr>
          <w:rFonts w:ascii="Calibri" w:hAnsi="Calibri" w:cs="Calibri"/>
          <w:b/>
          <w:caps/>
          <w:sz w:val="24"/>
          <w:szCs w:val="24"/>
          <w:u w:val="single"/>
        </w:rPr>
      </w:pPr>
    </w:p>
    <w:p w14:paraId="52FD1B3C" w14:textId="77777777" w:rsidR="00842852" w:rsidRDefault="00842852" w:rsidP="00842852">
      <w:pPr>
        <w:rPr>
          <w:rFonts w:ascii="Calibri" w:hAnsi="Calibri" w:cs="Calibri"/>
          <w:sz w:val="24"/>
          <w:szCs w:val="24"/>
        </w:rPr>
      </w:pPr>
      <w:r>
        <w:rPr>
          <w:rFonts w:ascii="Calibri" w:hAnsi="Calibri" w:cs="Calibri"/>
          <w:sz w:val="24"/>
          <w:szCs w:val="24"/>
        </w:rPr>
        <w:t>No pecuniary interests were declared.</w:t>
      </w:r>
    </w:p>
    <w:p w14:paraId="530AAFED" w14:textId="77777777" w:rsidR="00842852" w:rsidRDefault="00842852" w:rsidP="00842852">
      <w:pPr>
        <w:rPr>
          <w:rFonts w:ascii="Calibri" w:hAnsi="Calibri" w:cs="Calibri"/>
          <w:b/>
          <w:sz w:val="24"/>
          <w:szCs w:val="24"/>
          <w:u w:val="single"/>
        </w:rPr>
      </w:pPr>
    </w:p>
    <w:p w14:paraId="58DA4087" w14:textId="77777777" w:rsidR="00842852" w:rsidRDefault="00842852" w:rsidP="00842852">
      <w:pPr>
        <w:rPr>
          <w:rFonts w:ascii="Calibri" w:hAnsi="Calibri" w:cs="Calibri"/>
          <w:b/>
          <w:sz w:val="24"/>
          <w:szCs w:val="24"/>
          <w:u w:val="single"/>
        </w:rPr>
      </w:pPr>
    </w:p>
    <w:p w14:paraId="47EA564E" w14:textId="4ACC9FC1" w:rsidR="00842852" w:rsidRDefault="00842852" w:rsidP="00842852">
      <w:pPr>
        <w:jc w:val="both"/>
        <w:rPr>
          <w:rFonts w:ascii="Calibri" w:hAnsi="Calibri" w:cs="Calibri"/>
          <w:b/>
          <w:bCs/>
          <w:sz w:val="24"/>
          <w:szCs w:val="24"/>
          <w:u w:val="single"/>
        </w:rPr>
      </w:pPr>
      <w:r>
        <w:rPr>
          <w:rFonts w:ascii="Calibri" w:hAnsi="Calibri" w:cs="Calibri"/>
          <w:b/>
          <w:bCs/>
          <w:sz w:val="24"/>
          <w:szCs w:val="24"/>
          <w:u w:val="single"/>
        </w:rPr>
        <w:t>NEW BUSINESS</w:t>
      </w:r>
    </w:p>
    <w:p w14:paraId="03FDD152" w14:textId="77777777" w:rsidR="00842852" w:rsidRDefault="00842852" w:rsidP="00842852">
      <w:pPr>
        <w:ind w:left="2880"/>
        <w:jc w:val="both"/>
        <w:rPr>
          <w:rFonts w:ascii="Calibri" w:hAnsi="Calibri" w:cs="Calibri"/>
          <w:b/>
          <w:bCs/>
          <w:sz w:val="24"/>
          <w:szCs w:val="24"/>
          <w:u w:val="single"/>
        </w:rPr>
      </w:pPr>
    </w:p>
    <w:p w14:paraId="3B53E83E" w14:textId="445C6FFE" w:rsidR="00842852" w:rsidRDefault="00842852" w:rsidP="00842852">
      <w:pPr>
        <w:rPr>
          <w:rFonts w:ascii="Calibri" w:hAnsi="Calibri" w:cs="Calibri"/>
          <w:bCs/>
          <w:sz w:val="24"/>
          <w:szCs w:val="24"/>
        </w:rPr>
      </w:pPr>
      <w:r>
        <w:rPr>
          <w:rFonts w:ascii="Calibri" w:hAnsi="Calibri" w:cs="Calibri"/>
          <w:bCs/>
          <w:sz w:val="24"/>
          <w:szCs w:val="24"/>
        </w:rPr>
        <w:t>2025-43</w:t>
      </w:r>
      <w:r>
        <w:rPr>
          <w:rFonts w:ascii="Calibri" w:hAnsi="Calibri" w:cs="Calibri"/>
          <w:bCs/>
          <w:sz w:val="24"/>
          <w:szCs w:val="24"/>
        </w:rPr>
        <w:tab/>
      </w:r>
      <w:r>
        <w:rPr>
          <w:rFonts w:ascii="Calibri" w:hAnsi="Calibri" w:cs="Calibri"/>
          <w:bCs/>
          <w:sz w:val="24"/>
          <w:szCs w:val="24"/>
        </w:rPr>
        <w:tab/>
        <w:t xml:space="preserve">             Moved by Brian Delvecchio</w:t>
      </w:r>
    </w:p>
    <w:p w14:paraId="1D0167DF" w14:textId="3A243C1A" w:rsidR="00842852" w:rsidRDefault="00842852" w:rsidP="0084285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59FA8537" w14:textId="77777777" w:rsidR="00842852" w:rsidRDefault="00842852" w:rsidP="00842852">
      <w:pPr>
        <w:rPr>
          <w:rFonts w:ascii="Calibri" w:hAnsi="Calibri" w:cs="Calibri"/>
          <w:bCs/>
          <w:sz w:val="24"/>
          <w:szCs w:val="24"/>
        </w:rPr>
      </w:pPr>
    </w:p>
    <w:p w14:paraId="0D4C5FCF" w14:textId="77777777" w:rsidR="00842852" w:rsidRDefault="00842852" w:rsidP="00842852">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Village of Hilton Beach Council agrees to the recommendation from the Board of the Hilton Union Fire Department to purchase 12 SCBA’s from PPE Solution as per quote of $12,312.48</w:t>
      </w:r>
    </w:p>
    <w:p w14:paraId="6AA13540" w14:textId="6F73B001" w:rsidR="00842852" w:rsidRDefault="00842852" w:rsidP="0084285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27523CA6" w14:textId="52D1A0E0" w:rsidR="00842852" w:rsidRDefault="00842852" w:rsidP="00842852">
      <w:pPr>
        <w:ind w:left="3525" w:hanging="3525"/>
        <w:rPr>
          <w:rFonts w:ascii="Calibri" w:hAnsi="Calibri" w:cs="Calibri"/>
          <w:bCs/>
          <w:sz w:val="24"/>
          <w:szCs w:val="24"/>
        </w:rPr>
      </w:pPr>
      <w:r>
        <w:rPr>
          <w:rFonts w:ascii="Calibri" w:hAnsi="Calibri" w:cs="Calibri"/>
          <w:bCs/>
          <w:sz w:val="24"/>
          <w:szCs w:val="24"/>
        </w:rPr>
        <w:t>2024-44</w:t>
      </w:r>
      <w:r>
        <w:rPr>
          <w:rFonts w:ascii="Calibri" w:hAnsi="Calibri" w:cs="Calibri"/>
          <w:bCs/>
          <w:sz w:val="24"/>
          <w:szCs w:val="24"/>
        </w:rPr>
        <w:tab/>
        <w:t>Moved by Kelly Rathwell</w:t>
      </w:r>
      <w:r>
        <w:rPr>
          <w:rFonts w:ascii="Calibri" w:hAnsi="Calibri" w:cs="Calibri"/>
          <w:bCs/>
          <w:sz w:val="24"/>
          <w:szCs w:val="24"/>
        </w:rPr>
        <w:tab/>
      </w:r>
      <w:r>
        <w:rPr>
          <w:rFonts w:ascii="Calibri" w:hAnsi="Calibri" w:cs="Calibri"/>
          <w:bCs/>
          <w:sz w:val="24"/>
          <w:szCs w:val="24"/>
        </w:rPr>
        <w:tab/>
        <w:t xml:space="preserve">         </w:t>
      </w:r>
    </w:p>
    <w:p w14:paraId="2B3CF097" w14:textId="5A241B66" w:rsidR="00842852" w:rsidRDefault="00842852" w:rsidP="00842852">
      <w:pPr>
        <w:ind w:left="2805" w:firstLine="720"/>
        <w:rPr>
          <w:rFonts w:ascii="Calibri" w:hAnsi="Calibri" w:cs="Calibri"/>
          <w:bCs/>
          <w:sz w:val="24"/>
          <w:szCs w:val="24"/>
        </w:rPr>
      </w:pPr>
      <w:r>
        <w:rPr>
          <w:rFonts w:ascii="Calibri" w:hAnsi="Calibri" w:cs="Calibri"/>
          <w:bCs/>
          <w:sz w:val="24"/>
          <w:szCs w:val="24"/>
        </w:rPr>
        <w:t>Seconded by Sarah Brown</w:t>
      </w:r>
    </w:p>
    <w:p w14:paraId="342356B8" w14:textId="77777777" w:rsidR="00842852" w:rsidRDefault="00842852" w:rsidP="00842852">
      <w:pPr>
        <w:rPr>
          <w:rFonts w:ascii="Calibri" w:hAnsi="Calibri" w:cs="Calibri"/>
          <w:bCs/>
          <w:sz w:val="24"/>
          <w:szCs w:val="24"/>
        </w:rPr>
      </w:pPr>
    </w:p>
    <w:p w14:paraId="27464254" w14:textId="1AD44109" w:rsidR="00842852" w:rsidRDefault="00842852" w:rsidP="00842852">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Council of the Village of Hilton Beach agrees to proceed with adding to the Village’s website the ability to make online donations.</w:t>
      </w:r>
    </w:p>
    <w:p w14:paraId="485999F0" w14:textId="0785D352" w:rsidR="00842852" w:rsidRDefault="00842852" w:rsidP="0084285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4262206" w14:textId="34089F78" w:rsidR="00842852" w:rsidRPr="00842852" w:rsidRDefault="00842852" w:rsidP="00842852">
      <w:pPr>
        <w:spacing w:after="160" w:line="276" w:lineRule="auto"/>
        <w:rPr>
          <w:rFonts w:ascii="Calibri" w:eastAsia="Aptos" w:hAnsi="Calibri" w:cs="Calibri"/>
          <w:sz w:val="24"/>
          <w:szCs w:val="24"/>
        </w:rPr>
      </w:pPr>
      <w:bookmarkStart w:id="1" w:name="_Hlk164435315"/>
      <w:r>
        <w:rPr>
          <w:rFonts w:ascii="Calibri" w:eastAsia="Aptos" w:hAnsi="Calibri" w:cs="Calibri"/>
          <w:sz w:val="24"/>
          <w:szCs w:val="24"/>
        </w:rPr>
        <w:tab/>
      </w:r>
    </w:p>
    <w:p w14:paraId="58DB5B4D" w14:textId="77777777" w:rsidR="00842852" w:rsidRDefault="00842852" w:rsidP="00842852">
      <w:pPr>
        <w:rPr>
          <w:rFonts w:ascii="Calibri" w:hAnsi="Calibri" w:cs="Calibri"/>
          <w:b/>
          <w:sz w:val="24"/>
          <w:szCs w:val="24"/>
          <w:u w:val="single"/>
        </w:rPr>
      </w:pPr>
    </w:p>
    <w:p w14:paraId="724A8C5C" w14:textId="49DA9EA7" w:rsidR="00842852" w:rsidRDefault="00842852" w:rsidP="00842852">
      <w:pPr>
        <w:rPr>
          <w:rFonts w:ascii="Calibri" w:hAnsi="Calibri" w:cs="Calibri"/>
          <w:bCs/>
          <w:sz w:val="24"/>
          <w:szCs w:val="24"/>
        </w:rPr>
      </w:pPr>
      <w:r>
        <w:rPr>
          <w:rFonts w:ascii="Calibri" w:hAnsi="Calibri" w:cs="Calibri"/>
          <w:bCs/>
          <w:sz w:val="24"/>
          <w:szCs w:val="24"/>
        </w:rPr>
        <w:t>2025-45</w:t>
      </w:r>
      <w:r>
        <w:rPr>
          <w:rFonts w:ascii="Calibri" w:hAnsi="Calibri" w:cs="Calibri"/>
          <w:bCs/>
          <w:sz w:val="24"/>
          <w:szCs w:val="24"/>
        </w:rPr>
        <w:tab/>
      </w:r>
      <w:r>
        <w:rPr>
          <w:rFonts w:ascii="Calibri" w:hAnsi="Calibri" w:cs="Calibri"/>
          <w:bCs/>
          <w:sz w:val="24"/>
          <w:szCs w:val="24"/>
        </w:rPr>
        <w:tab/>
      </w:r>
      <w:r w:rsidR="00926006">
        <w:rPr>
          <w:rFonts w:ascii="Calibri" w:hAnsi="Calibri" w:cs="Calibri"/>
          <w:bCs/>
          <w:sz w:val="24"/>
          <w:szCs w:val="24"/>
        </w:rPr>
        <w:tab/>
      </w:r>
      <w:r>
        <w:rPr>
          <w:rFonts w:ascii="Calibri" w:hAnsi="Calibri" w:cs="Calibri"/>
          <w:bCs/>
          <w:sz w:val="24"/>
          <w:szCs w:val="24"/>
        </w:rPr>
        <w:t xml:space="preserve">Moved by </w:t>
      </w:r>
      <w:proofErr w:type="spellStart"/>
      <w:r>
        <w:rPr>
          <w:rFonts w:ascii="Calibri" w:hAnsi="Calibri" w:cs="Calibri"/>
          <w:bCs/>
          <w:sz w:val="24"/>
          <w:szCs w:val="24"/>
        </w:rPr>
        <w:t>Kellly</w:t>
      </w:r>
      <w:proofErr w:type="spellEnd"/>
      <w:r>
        <w:rPr>
          <w:rFonts w:ascii="Calibri" w:hAnsi="Calibri" w:cs="Calibri"/>
          <w:bCs/>
          <w:sz w:val="24"/>
          <w:szCs w:val="24"/>
        </w:rPr>
        <w:t xml:space="preserve"> Rathwell</w:t>
      </w:r>
    </w:p>
    <w:p w14:paraId="30F79B23" w14:textId="63054143" w:rsidR="00842852" w:rsidRDefault="00842852" w:rsidP="0084285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926006">
        <w:rPr>
          <w:rFonts w:ascii="Calibri" w:hAnsi="Calibri" w:cs="Calibri"/>
          <w:bCs/>
          <w:sz w:val="24"/>
          <w:szCs w:val="24"/>
        </w:rPr>
        <w:tab/>
      </w:r>
      <w:r>
        <w:rPr>
          <w:rFonts w:ascii="Calibri" w:hAnsi="Calibri" w:cs="Calibri"/>
          <w:bCs/>
          <w:sz w:val="24"/>
          <w:szCs w:val="24"/>
        </w:rPr>
        <w:t>Seconded by Sarah Brown</w:t>
      </w:r>
    </w:p>
    <w:p w14:paraId="26074EFB" w14:textId="77777777" w:rsidR="00842852" w:rsidRDefault="00842852" w:rsidP="00842852">
      <w:pPr>
        <w:rPr>
          <w:rFonts w:ascii="Calibri" w:hAnsi="Calibri" w:cs="Calibri"/>
          <w:bCs/>
          <w:sz w:val="24"/>
          <w:szCs w:val="24"/>
        </w:rPr>
      </w:pPr>
    </w:p>
    <w:p w14:paraId="016DAEAE" w14:textId="5E5985EE" w:rsidR="00842852" w:rsidRDefault="00842852" w:rsidP="00842852">
      <w:pPr>
        <w:spacing w:after="160" w:line="276" w:lineRule="auto"/>
        <w:rPr>
          <w:rFonts w:ascii="Calibri" w:eastAsia="Aptos" w:hAnsi="Calibri" w:cs="Calibri"/>
          <w:sz w:val="24"/>
          <w:szCs w:val="24"/>
        </w:rPr>
      </w:pPr>
      <w:proofErr w:type="gramStart"/>
      <w:r>
        <w:rPr>
          <w:rFonts w:ascii="Calibri" w:eastAsia="Aptos" w:hAnsi="Calibri" w:cs="Calibri"/>
          <w:sz w:val="24"/>
          <w:szCs w:val="24"/>
        </w:rPr>
        <w:t>BE IT</w:t>
      </w:r>
      <w:proofErr w:type="gramEnd"/>
      <w:r>
        <w:rPr>
          <w:rFonts w:ascii="Calibri" w:eastAsia="Aptos" w:hAnsi="Calibri" w:cs="Calibri"/>
          <w:sz w:val="24"/>
          <w:szCs w:val="24"/>
        </w:rPr>
        <w:t xml:space="preserve"> RESOLVED THAT the </w:t>
      </w:r>
      <w:bookmarkEnd w:id="1"/>
      <w:r>
        <w:rPr>
          <w:rFonts w:ascii="Calibri" w:eastAsia="Aptos" w:hAnsi="Calibri" w:cs="Calibri"/>
          <w:sz w:val="24"/>
          <w:szCs w:val="24"/>
        </w:rPr>
        <w:t>Council of the Village of Hilton Beach agrees to review Laneway/ Shore Road Allowance Purchase Applications.</w:t>
      </w:r>
    </w:p>
    <w:p w14:paraId="5BF8051D" w14:textId="77777777" w:rsidR="004732DA" w:rsidRDefault="00842852" w:rsidP="00842852">
      <w:pPr>
        <w:spacing w:after="160" w:line="276" w:lineRule="auto"/>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p>
    <w:p w14:paraId="67D3053A" w14:textId="0B0F107B" w:rsidR="00842852" w:rsidRDefault="00842852" w:rsidP="00842852">
      <w:pPr>
        <w:spacing w:after="160" w:line="276" w:lineRule="auto"/>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E779A68" w14:textId="68608CBB" w:rsidR="004732DA" w:rsidRPr="004732DA" w:rsidRDefault="004732DA" w:rsidP="00842852">
      <w:pPr>
        <w:rPr>
          <w:rFonts w:ascii="Calibri" w:hAnsi="Calibri" w:cs="Calibri"/>
          <w:b/>
          <w:sz w:val="24"/>
          <w:szCs w:val="24"/>
          <w:u w:val="single"/>
        </w:rPr>
      </w:pPr>
      <w:r>
        <w:rPr>
          <w:rFonts w:ascii="Calibri" w:hAnsi="Calibri" w:cs="Calibri"/>
          <w:b/>
          <w:sz w:val="24"/>
          <w:szCs w:val="24"/>
          <w:u w:val="single"/>
        </w:rPr>
        <w:lastRenderedPageBreak/>
        <w:t>Page 2</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March 24, 2025</w:t>
      </w:r>
    </w:p>
    <w:p w14:paraId="1B2D64C1" w14:textId="54E91FD9" w:rsidR="00842852" w:rsidRDefault="00926006" w:rsidP="00842852">
      <w:pPr>
        <w:rPr>
          <w:rFonts w:ascii="Calibri" w:hAnsi="Calibri" w:cs="Calibri"/>
          <w:b/>
          <w:sz w:val="24"/>
          <w:szCs w:val="24"/>
          <w:u w:val="single"/>
        </w:rPr>
      </w:pPr>
      <w:r>
        <w:rPr>
          <w:rFonts w:ascii="Calibri" w:hAnsi="Calibri" w:cs="Calibri"/>
          <w:b/>
          <w:sz w:val="24"/>
          <w:szCs w:val="24"/>
          <w:u w:val="single"/>
        </w:rPr>
        <w:t>PREVIOUS BUSINESS</w:t>
      </w:r>
    </w:p>
    <w:p w14:paraId="134B3975" w14:textId="1D32DE2E" w:rsidR="00926006" w:rsidRDefault="00926006" w:rsidP="00842852">
      <w:pPr>
        <w:rPr>
          <w:rFonts w:ascii="Calibri" w:hAnsi="Calibri" w:cs="Calibri"/>
          <w:b/>
          <w:sz w:val="24"/>
          <w:szCs w:val="24"/>
          <w:u w:val="single"/>
        </w:rPr>
      </w:pPr>
    </w:p>
    <w:p w14:paraId="7981079C" w14:textId="1389691E" w:rsidR="00926006" w:rsidRPr="00926006" w:rsidRDefault="00926006" w:rsidP="00842852">
      <w:pPr>
        <w:rPr>
          <w:rFonts w:ascii="Calibri" w:hAnsi="Calibri" w:cs="Calibri"/>
          <w:bCs/>
          <w:sz w:val="24"/>
          <w:szCs w:val="24"/>
        </w:rPr>
      </w:pPr>
      <w:r>
        <w:rPr>
          <w:rFonts w:ascii="Calibri" w:hAnsi="Calibri" w:cs="Calibri"/>
          <w:bCs/>
          <w:sz w:val="24"/>
          <w:szCs w:val="24"/>
        </w:rPr>
        <w:t>N/A</w:t>
      </w:r>
    </w:p>
    <w:p w14:paraId="3CF62131" w14:textId="77777777" w:rsidR="00842852" w:rsidRDefault="00842852" w:rsidP="00842852">
      <w:pPr>
        <w:rPr>
          <w:rFonts w:ascii="Calibri" w:hAnsi="Calibri" w:cs="Calibri"/>
          <w:bCs/>
          <w:sz w:val="24"/>
          <w:szCs w:val="24"/>
        </w:rPr>
      </w:pPr>
    </w:p>
    <w:p w14:paraId="49643443" w14:textId="77777777" w:rsidR="00842852" w:rsidRDefault="00842852" w:rsidP="00842852">
      <w:pPr>
        <w:rPr>
          <w:rFonts w:ascii="Calibri" w:hAnsi="Calibri" w:cs="Calibri"/>
          <w:b/>
          <w:sz w:val="24"/>
          <w:szCs w:val="24"/>
          <w:u w:val="single"/>
        </w:rPr>
      </w:pPr>
      <w:r>
        <w:rPr>
          <w:rFonts w:ascii="Calibri" w:hAnsi="Calibri" w:cs="Calibri"/>
          <w:b/>
          <w:sz w:val="24"/>
          <w:szCs w:val="24"/>
          <w:u w:val="single"/>
        </w:rPr>
        <w:t>MAYOR/</w:t>
      </w:r>
      <w:proofErr w:type="spellStart"/>
      <w:r>
        <w:rPr>
          <w:rFonts w:ascii="Calibri" w:hAnsi="Calibri" w:cs="Calibri"/>
          <w:b/>
          <w:sz w:val="24"/>
          <w:szCs w:val="24"/>
          <w:u w:val="single"/>
        </w:rPr>
        <w:t>COUNCILLOR</w:t>
      </w:r>
      <w:proofErr w:type="spellEnd"/>
      <w:r>
        <w:rPr>
          <w:rFonts w:ascii="Calibri" w:hAnsi="Calibri" w:cs="Calibri"/>
          <w:b/>
          <w:sz w:val="24"/>
          <w:szCs w:val="24"/>
          <w:u w:val="single"/>
        </w:rPr>
        <w:t xml:space="preserve"> ITEMS</w:t>
      </w:r>
    </w:p>
    <w:p w14:paraId="2435BD04" w14:textId="77777777" w:rsidR="00842852" w:rsidRDefault="00842852" w:rsidP="00842852">
      <w:pPr>
        <w:rPr>
          <w:rFonts w:ascii="Calibri" w:hAnsi="Calibri" w:cs="Calibri"/>
          <w:b/>
          <w:sz w:val="24"/>
          <w:szCs w:val="24"/>
          <w:u w:val="single"/>
        </w:rPr>
      </w:pPr>
    </w:p>
    <w:p w14:paraId="3CA111A7" w14:textId="3F0D8AA4" w:rsidR="00842852" w:rsidRDefault="006419D0" w:rsidP="00842852">
      <w:pPr>
        <w:rPr>
          <w:rFonts w:ascii="Calibri" w:hAnsi="Calibri" w:cs="Calibri"/>
          <w:bCs/>
          <w:sz w:val="24"/>
          <w:szCs w:val="24"/>
        </w:rPr>
      </w:pPr>
      <w:r>
        <w:rPr>
          <w:rFonts w:ascii="Calibri" w:hAnsi="Calibri" w:cs="Calibri"/>
          <w:bCs/>
          <w:sz w:val="24"/>
          <w:szCs w:val="24"/>
        </w:rPr>
        <w:t>N/A</w:t>
      </w:r>
    </w:p>
    <w:p w14:paraId="0A2F0D49" w14:textId="77777777" w:rsidR="00842852" w:rsidRDefault="00842852" w:rsidP="00842852">
      <w:pPr>
        <w:rPr>
          <w:rFonts w:ascii="Calibri" w:hAnsi="Calibri" w:cs="Calibri"/>
          <w:b/>
          <w:sz w:val="24"/>
          <w:szCs w:val="24"/>
          <w:u w:val="single"/>
        </w:rPr>
      </w:pPr>
      <w:r>
        <w:rPr>
          <w:rFonts w:ascii="Calibri" w:hAnsi="Calibri" w:cs="Calibri"/>
          <w:b/>
          <w:sz w:val="24"/>
          <w:szCs w:val="24"/>
          <w:u w:val="single"/>
        </w:rPr>
        <w:t>CORRESPONDENCE – REQUEST FOR SUPPORT</w:t>
      </w:r>
    </w:p>
    <w:p w14:paraId="4A1D6649" w14:textId="77777777" w:rsidR="00842852" w:rsidRDefault="00842852" w:rsidP="00842852">
      <w:pPr>
        <w:rPr>
          <w:rFonts w:ascii="Calibri" w:hAnsi="Calibri" w:cs="Calibri"/>
          <w:bCs/>
          <w:sz w:val="24"/>
          <w:szCs w:val="24"/>
        </w:rPr>
      </w:pPr>
    </w:p>
    <w:p w14:paraId="64E9E445" w14:textId="77777777" w:rsidR="00842852" w:rsidRDefault="00842852" w:rsidP="00842852">
      <w:pPr>
        <w:rPr>
          <w:rFonts w:ascii="Calibri" w:hAnsi="Calibri" w:cs="Calibri"/>
          <w:bCs/>
          <w:sz w:val="24"/>
          <w:szCs w:val="24"/>
        </w:rPr>
      </w:pPr>
      <w:r>
        <w:rPr>
          <w:rFonts w:ascii="Calibri" w:hAnsi="Calibri" w:cs="Calibri"/>
          <w:bCs/>
          <w:sz w:val="24"/>
          <w:szCs w:val="24"/>
        </w:rPr>
        <w:t>N/A</w:t>
      </w:r>
    </w:p>
    <w:p w14:paraId="7BE71E87" w14:textId="77777777" w:rsidR="00842852" w:rsidRDefault="00842852" w:rsidP="00842852">
      <w:pPr>
        <w:rPr>
          <w:rFonts w:ascii="Calibri" w:hAnsi="Calibri" w:cs="Calibri"/>
          <w:b/>
          <w:sz w:val="24"/>
          <w:szCs w:val="24"/>
          <w:u w:val="single"/>
        </w:rPr>
      </w:pPr>
    </w:p>
    <w:p w14:paraId="6C8B1DB9" w14:textId="77777777" w:rsidR="00842852" w:rsidRDefault="00842852" w:rsidP="00842852">
      <w:pPr>
        <w:spacing w:after="160" w:line="276" w:lineRule="auto"/>
        <w:rPr>
          <w:rFonts w:ascii="Calibri" w:eastAsia="Aptos" w:hAnsi="Calibri" w:cs="Calibri"/>
          <w:b/>
          <w:bCs/>
          <w:sz w:val="24"/>
          <w:szCs w:val="24"/>
          <w:u w:val="single"/>
        </w:rPr>
      </w:pPr>
      <w:r>
        <w:rPr>
          <w:rFonts w:ascii="Calibri" w:eastAsia="Aptos" w:hAnsi="Calibri" w:cs="Calibri"/>
          <w:b/>
          <w:bCs/>
          <w:sz w:val="24"/>
          <w:szCs w:val="24"/>
          <w:u w:val="single"/>
        </w:rPr>
        <w:t>CORRESPONDENCE – INFORMATION</w:t>
      </w:r>
    </w:p>
    <w:p w14:paraId="300025A3" w14:textId="77777777" w:rsidR="00842852" w:rsidRDefault="00842852" w:rsidP="00842852">
      <w:pPr>
        <w:spacing w:after="160" w:line="276" w:lineRule="auto"/>
        <w:rPr>
          <w:rFonts w:ascii="Calibri" w:eastAsia="Aptos" w:hAnsi="Calibri" w:cs="Calibri"/>
          <w:sz w:val="24"/>
          <w:szCs w:val="24"/>
        </w:rPr>
      </w:pPr>
      <w:r>
        <w:rPr>
          <w:rFonts w:ascii="Calibri" w:eastAsia="Aptos" w:hAnsi="Calibri" w:cs="Calibri"/>
          <w:sz w:val="24"/>
          <w:szCs w:val="24"/>
        </w:rPr>
        <w:t>N/A</w:t>
      </w:r>
    </w:p>
    <w:p w14:paraId="10B0B98E" w14:textId="77777777" w:rsidR="00842852" w:rsidRDefault="00842852" w:rsidP="00842852">
      <w:pPr>
        <w:rPr>
          <w:rFonts w:ascii="Calibri" w:eastAsia="Aptos" w:hAnsi="Calibri" w:cs="Calibri"/>
          <w:b/>
          <w:bCs/>
          <w:sz w:val="24"/>
          <w:szCs w:val="24"/>
          <w:u w:val="single"/>
        </w:rPr>
      </w:pPr>
      <w:r>
        <w:rPr>
          <w:rFonts w:ascii="Calibri" w:eastAsia="Aptos" w:hAnsi="Calibri" w:cs="Calibri"/>
          <w:b/>
          <w:bCs/>
          <w:sz w:val="24"/>
          <w:szCs w:val="24"/>
          <w:u w:val="single"/>
        </w:rPr>
        <w:t>REPORTS</w:t>
      </w:r>
    </w:p>
    <w:p w14:paraId="66CB402B" w14:textId="77777777" w:rsidR="00842852" w:rsidRDefault="00842852" w:rsidP="00842852">
      <w:pPr>
        <w:rPr>
          <w:rFonts w:ascii="Calibri" w:eastAsia="Aptos" w:hAnsi="Calibri" w:cs="Calibri"/>
          <w:b/>
          <w:bCs/>
          <w:sz w:val="24"/>
          <w:szCs w:val="24"/>
          <w:u w:val="single"/>
        </w:rPr>
      </w:pPr>
    </w:p>
    <w:p w14:paraId="1E69ABAF" w14:textId="77777777" w:rsidR="00842852" w:rsidRDefault="00842852" w:rsidP="00842852">
      <w:pPr>
        <w:rPr>
          <w:rFonts w:ascii="Calibri" w:eastAsia="Aptos" w:hAnsi="Calibri" w:cs="Calibri"/>
          <w:sz w:val="24"/>
          <w:szCs w:val="24"/>
        </w:rPr>
      </w:pPr>
      <w:r>
        <w:rPr>
          <w:rFonts w:ascii="Calibri" w:eastAsia="Aptos" w:hAnsi="Calibri" w:cs="Calibri"/>
          <w:sz w:val="24"/>
          <w:szCs w:val="24"/>
        </w:rPr>
        <w:t>N/A</w:t>
      </w:r>
    </w:p>
    <w:p w14:paraId="57DA1BFC" w14:textId="77777777" w:rsidR="006419D0" w:rsidRDefault="006419D0" w:rsidP="00842852">
      <w:pPr>
        <w:rPr>
          <w:rFonts w:ascii="Calibri" w:hAnsi="Calibri" w:cs="Calibri"/>
          <w:b/>
          <w:sz w:val="24"/>
          <w:szCs w:val="24"/>
          <w:u w:val="single"/>
        </w:rPr>
      </w:pPr>
    </w:p>
    <w:p w14:paraId="478564B4" w14:textId="2C7677AE" w:rsidR="00842852" w:rsidRDefault="00842852" w:rsidP="00842852">
      <w:pPr>
        <w:rPr>
          <w:rFonts w:ascii="Calibri" w:hAnsi="Calibri" w:cs="Calibri"/>
          <w:b/>
          <w:sz w:val="24"/>
          <w:szCs w:val="24"/>
          <w:u w:val="single"/>
        </w:rPr>
      </w:pPr>
      <w:r>
        <w:rPr>
          <w:rFonts w:ascii="Calibri" w:hAnsi="Calibri" w:cs="Calibri"/>
          <w:b/>
          <w:sz w:val="24"/>
          <w:szCs w:val="24"/>
          <w:u w:val="single"/>
        </w:rPr>
        <w:t>BY-LAWS</w:t>
      </w:r>
    </w:p>
    <w:p w14:paraId="63751B04" w14:textId="77777777" w:rsidR="00842852" w:rsidRDefault="00842852" w:rsidP="00842852">
      <w:pPr>
        <w:rPr>
          <w:rFonts w:ascii="Calibri" w:hAnsi="Calibri" w:cs="Calibri"/>
          <w:b/>
          <w:sz w:val="24"/>
          <w:szCs w:val="24"/>
        </w:rPr>
      </w:pPr>
    </w:p>
    <w:p w14:paraId="1E9A4930" w14:textId="201F7AE4" w:rsidR="00842852" w:rsidRDefault="00842852" w:rsidP="00842852">
      <w:pPr>
        <w:rPr>
          <w:rFonts w:ascii="Calibri" w:hAnsi="Calibri" w:cs="Calibri"/>
          <w:bCs/>
          <w:sz w:val="24"/>
          <w:szCs w:val="24"/>
        </w:rPr>
      </w:pPr>
      <w:r>
        <w:rPr>
          <w:rFonts w:ascii="Calibri" w:hAnsi="Calibri" w:cs="Calibri"/>
          <w:bCs/>
          <w:sz w:val="24"/>
          <w:szCs w:val="24"/>
        </w:rPr>
        <w:t>2025-</w:t>
      </w:r>
      <w:r w:rsidR="00926006">
        <w:rPr>
          <w:rFonts w:ascii="Calibri" w:hAnsi="Calibri" w:cs="Calibri"/>
          <w:bCs/>
          <w:sz w:val="24"/>
          <w:szCs w:val="24"/>
        </w:rPr>
        <w:t>46</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926006">
        <w:rPr>
          <w:rFonts w:ascii="Calibri" w:hAnsi="Calibri" w:cs="Calibri"/>
          <w:bCs/>
          <w:sz w:val="24"/>
          <w:szCs w:val="24"/>
        </w:rPr>
        <w:t>Brian Delvecchio</w:t>
      </w:r>
    </w:p>
    <w:p w14:paraId="1FF67D06" w14:textId="21C8B939" w:rsidR="00842852" w:rsidRDefault="006419D0" w:rsidP="00842852">
      <w:pPr>
        <w:rPr>
          <w:rFonts w:ascii="Calibri" w:hAnsi="Calibri" w:cs="Calibri"/>
          <w:bCs/>
          <w:sz w:val="24"/>
          <w:szCs w:val="24"/>
        </w:rPr>
      </w:pPr>
      <w:r>
        <w:rPr>
          <w:rFonts w:ascii="Calibri" w:hAnsi="Calibri" w:cs="Calibri"/>
          <w:bCs/>
          <w:sz w:val="24"/>
          <w:szCs w:val="24"/>
        </w:rPr>
        <w:tab/>
      </w:r>
      <w:r w:rsidR="00842852">
        <w:rPr>
          <w:rFonts w:ascii="Calibri" w:hAnsi="Calibri" w:cs="Calibri"/>
          <w:bCs/>
          <w:sz w:val="24"/>
          <w:szCs w:val="24"/>
        </w:rPr>
        <w:tab/>
      </w:r>
      <w:r w:rsidR="00842852">
        <w:rPr>
          <w:rFonts w:ascii="Calibri" w:hAnsi="Calibri" w:cs="Calibri"/>
          <w:bCs/>
          <w:sz w:val="24"/>
          <w:szCs w:val="24"/>
        </w:rPr>
        <w:tab/>
      </w:r>
      <w:r w:rsidR="00842852">
        <w:rPr>
          <w:rFonts w:ascii="Calibri" w:hAnsi="Calibri" w:cs="Calibri"/>
          <w:bCs/>
          <w:sz w:val="24"/>
          <w:szCs w:val="24"/>
        </w:rPr>
        <w:tab/>
      </w:r>
      <w:r w:rsidR="00842852">
        <w:rPr>
          <w:rFonts w:ascii="Calibri" w:hAnsi="Calibri" w:cs="Calibri"/>
          <w:bCs/>
          <w:sz w:val="24"/>
          <w:szCs w:val="24"/>
        </w:rPr>
        <w:tab/>
        <w:t xml:space="preserve">Seconded by </w:t>
      </w:r>
      <w:r w:rsidR="00926006">
        <w:rPr>
          <w:rFonts w:ascii="Calibri" w:hAnsi="Calibri" w:cs="Calibri"/>
          <w:bCs/>
          <w:sz w:val="24"/>
          <w:szCs w:val="24"/>
        </w:rPr>
        <w:t>Sally Cohen</w:t>
      </w:r>
    </w:p>
    <w:p w14:paraId="1FB2D4C4" w14:textId="4B72566E" w:rsidR="00842852" w:rsidRDefault="00842852" w:rsidP="0084285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6419D0">
        <w:rPr>
          <w:rFonts w:ascii="Calibri" w:hAnsi="Calibri" w:cs="Calibri"/>
          <w:bCs/>
          <w:sz w:val="24"/>
          <w:szCs w:val="24"/>
        </w:rPr>
        <w:tab/>
      </w:r>
      <w:r w:rsidR="006419D0">
        <w:rPr>
          <w:rFonts w:ascii="Calibri" w:hAnsi="Calibri" w:cs="Calibri"/>
          <w:bCs/>
          <w:sz w:val="24"/>
          <w:szCs w:val="24"/>
        </w:rPr>
        <w:tab/>
      </w:r>
      <w:r w:rsidR="006419D0">
        <w:rPr>
          <w:rFonts w:ascii="Calibri" w:hAnsi="Calibri" w:cs="Calibri"/>
          <w:bCs/>
          <w:sz w:val="24"/>
          <w:szCs w:val="24"/>
        </w:rPr>
        <w:tab/>
      </w:r>
      <w:r w:rsidR="006419D0">
        <w:rPr>
          <w:rFonts w:ascii="Calibri" w:hAnsi="Calibri" w:cs="Calibri"/>
          <w:bCs/>
          <w:sz w:val="24"/>
          <w:szCs w:val="24"/>
        </w:rPr>
        <w:tab/>
      </w:r>
      <w:r w:rsidR="006419D0">
        <w:rPr>
          <w:rFonts w:ascii="Calibri" w:hAnsi="Calibri" w:cs="Calibri"/>
          <w:bCs/>
          <w:sz w:val="24"/>
          <w:szCs w:val="24"/>
        </w:rPr>
        <w:tab/>
      </w:r>
      <w:r w:rsidR="006419D0">
        <w:rPr>
          <w:rFonts w:ascii="Calibri" w:hAnsi="Calibri" w:cs="Calibri"/>
          <w:bCs/>
          <w:sz w:val="24"/>
          <w:szCs w:val="24"/>
        </w:rPr>
        <w:tab/>
      </w:r>
    </w:p>
    <w:p w14:paraId="2A993135" w14:textId="41C19B40" w:rsidR="00842852" w:rsidRDefault="00842852" w:rsidP="00842852">
      <w:pPr>
        <w:jc w:val="both"/>
        <w:rPr>
          <w:rFonts w:ascii="Calibri" w:hAnsi="Calibri" w:cs="Calibri"/>
          <w:bCs/>
          <w:sz w:val="24"/>
          <w:szCs w:val="24"/>
        </w:rPr>
      </w:pPr>
      <w:r>
        <w:rPr>
          <w:rFonts w:ascii="Calibri" w:hAnsi="Calibri" w:cs="Calibri"/>
          <w:bCs/>
          <w:sz w:val="24"/>
          <w:szCs w:val="24"/>
        </w:rPr>
        <w:t xml:space="preserve">THAT BY-LAW NO. </w:t>
      </w:r>
      <w:r w:rsidR="006419D0">
        <w:rPr>
          <w:rFonts w:ascii="Calibri" w:hAnsi="Calibri" w:cs="Calibri"/>
          <w:bCs/>
          <w:sz w:val="24"/>
          <w:szCs w:val="24"/>
        </w:rPr>
        <w:t>2025.09,</w:t>
      </w:r>
      <w:r>
        <w:rPr>
          <w:rFonts w:ascii="Calibri" w:hAnsi="Calibri" w:cs="Calibri"/>
          <w:bCs/>
          <w:sz w:val="24"/>
          <w:szCs w:val="24"/>
        </w:rPr>
        <w:t xml:space="preserve"> being a by-law to confirm the proceedings and resolutions of Hilton Beach Council which were adopted up to and including </w:t>
      </w:r>
      <w:r w:rsidR="00926006">
        <w:rPr>
          <w:rFonts w:ascii="Calibri" w:hAnsi="Calibri" w:cs="Calibri"/>
          <w:bCs/>
          <w:sz w:val="24"/>
          <w:szCs w:val="24"/>
        </w:rPr>
        <w:t>March 24</w:t>
      </w:r>
      <w:r>
        <w:rPr>
          <w:rFonts w:ascii="Calibri" w:hAnsi="Calibri" w:cs="Calibri"/>
          <w:bCs/>
          <w:sz w:val="24"/>
          <w:szCs w:val="24"/>
        </w:rPr>
        <w:t xml:space="preserve">, 2025, be given FIRST, SECOND and THIRD READING and FINALLY PASSED this </w:t>
      </w:r>
      <w:r w:rsidR="00926006">
        <w:rPr>
          <w:rFonts w:ascii="Calibri" w:hAnsi="Calibri" w:cs="Calibri"/>
          <w:bCs/>
          <w:sz w:val="24"/>
          <w:szCs w:val="24"/>
        </w:rPr>
        <w:t>24</w:t>
      </w:r>
      <w:r>
        <w:rPr>
          <w:rFonts w:ascii="Calibri" w:hAnsi="Calibri" w:cs="Calibri"/>
          <w:bCs/>
          <w:sz w:val="24"/>
          <w:szCs w:val="24"/>
        </w:rPr>
        <w:t xml:space="preserve">th day of </w:t>
      </w:r>
      <w:proofErr w:type="gramStart"/>
      <w:r w:rsidR="00926006">
        <w:rPr>
          <w:rFonts w:ascii="Calibri" w:hAnsi="Calibri" w:cs="Calibri"/>
          <w:bCs/>
          <w:sz w:val="24"/>
          <w:szCs w:val="24"/>
        </w:rPr>
        <w:t>March</w:t>
      </w:r>
      <w:r>
        <w:rPr>
          <w:rFonts w:ascii="Calibri" w:hAnsi="Calibri" w:cs="Calibri"/>
          <w:bCs/>
          <w:sz w:val="24"/>
          <w:szCs w:val="24"/>
        </w:rPr>
        <w:t>,</w:t>
      </w:r>
      <w:proofErr w:type="gramEnd"/>
      <w:r>
        <w:rPr>
          <w:rFonts w:ascii="Calibri" w:hAnsi="Calibri" w:cs="Calibri"/>
          <w:bCs/>
          <w:sz w:val="24"/>
          <w:szCs w:val="24"/>
        </w:rPr>
        <w:t xml:space="preserve"> 2025.</w:t>
      </w:r>
    </w:p>
    <w:p w14:paraId="5201751A" w14:textId="77777777" w:rsidR="00842852" w:rsidRDefault="00842852" w:rsidP="0084285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1CF63ECA" w14:textId="77777777" w:rsidR="00842852" w:rsidRDefault="00842852" w:rsidP="00842852">
      <w:pPr>
        <w:ind w:left="6480" w:firstLine="720"/>
        <w:jc w:val="both"/>
        <w:rPr>
          <w:rFonts w:ascii="Calibri" w:hAnsi="Calibri" w:cs="Calibri"/>
          <w:bCs/>
          <w:sz w:val="24"/>
          <w:szCs w:val="24"/>
        </w:rPr>
      </w:pPr>
      <w:r>
        <w:rPr>
          <w:rFonts w:ascii="Calibri" w:hAnsi="Calibri" w:cs="Calibri"/>
          <w:bCs/>
          <w:sz w:val="24"/>
          <w:szCs w:val="24"/>
        </w:rPr>
        <w:t>CARRIED</w:t>
      </w:r>
    </w:p>
    <w:p w14:paraId="2DD384C8" w14:textId="77777777" w:rsidR="00842852" w:rsidRDefault="00842852" w:rsidP="00842852">
      <w:pPr>
        <w:jc w:val="both"/>
        <w:rPr>
          <w:rFonts w:ascii="Calibri" w:hAnsi="Calibri" w:cs="Calibri"/>
          <w:bCs/>
          <w:sz w:val="24"/>
          <w:szCs w:val="24"/>
        </w:rPr>
      </w:pPr>
    </w:p>
    <w:p w14:paraId="2699A561" w14:textId="3B7A191B" w:rsidR="00842852" w:rsidRDefault="00842852" w:rsidP="00842852">
      <w:pPr>
        <w:jc w:val="both"/>
        <w:rPr>
          <w:rFonts w:ascii="Calibri" w:hAnsi="Calibri" w:cs="Calibri"/>
          <w:bCs/>
          <w:sz w:val="24"/>
          <w:szCs w:val="24"/>
        </w:rPr>
      </w:pPr>
      <w:r>
        <w:rPr>
          <w:rFonts w:ascii="Calibri" w:hAnsi="Calibri" w:cs="Calibri"/>
          <w:bCs/>
          <w:sz w:val="24"/>
          <w:szCs w:val="24"/>
        </w:rPr>
        <w:t>2025-</w:t>
      </w:r>
      <w:r w:rsidR="00926006">
        <w:rPr>
          <w:rFonts w:ascii="Calibri" w:hAnsi="Calibri" w:cs="Calibri"/>
          <w:bCs/>
          <w:sz w:val="24"/>
          <w:szCs w:val="24"/>
        </w:rPr>
        <w:t>47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6F6A40F8" w14:textId="6B9845D3" w:rsidR="00842852" w:rsidRDefault="00842852" w:rsidP="0084285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926006">
        <w:rPr>
          <w:rFonts w:ascii="Calibri" w:hAnsi="Calibri" w:cs="Calibri"/>
          <w:bCs/>
          <w:sz w:val="24"/>
          <w:szCs w:val="24"/>
        </w:rPr>
        <w:t>Sarah Brown</w:t>
      </w:r>
    </w:p>
    <w:p w14:paraId="5A4B55EA" w14:textId="77777777" w:rsidR="00842852" w:rsidRDefault="00842852" w:rsidP="00842852">
      <w:pPr>
        <w:jc w:val="both"/>
        <w:rPr>
          <w:rFonts w:ascii="Calibri" w:hAnsi="Calibri" w:cs="Calibri"/>
          <w:bCs/>
          <w:sz w:val="24"/>
          <w:szCs w:val="24"/>
        </w:rPr>
      </w:pPr>
    </w:p>
    <w:p w14:paraId="172BDA89" w14:textId="5FEB9A58" w:rsidR="00842852" w:rsidRDefault="00842852" w:rsidP="00842852">
      <w:pPr>
        <w:jc w:val="both"/>
        <w:rPr>
          <w:rFonts w:ascii="Calibri" w:hAnsi="Calibri" w:cs="Calibri"/>
          <w:bCs/>
          <w:sz w:val="24"/>
          <w:szCs w:val="24"/>
        </w:rPr>
      </w:pPr>
      <w:r>
        <w:rPr>
          <w:rFonts w:ascii="Calibri" w:hAnsi="Calibri" w:cs="Calibri"/>
          <w:bCs/>
          <w:sz w:val="24"/>
          <w:szCs w:val="24"/>
        </w:rPr>
        <w:t xml:space="preserve">THAT the Village of Hilton Beach Council </w:t>
      </w:r>
      <w:proofErr w:type="gramStart"/>
      <w:r>
        <w:rPr>
          <w:rFonts w:ascii="Calibri" w:hAnsi="Calibri" w:cs="Calibri"/>
          <w:bCs/>
          <w:sz w:val="24"/>
          <w:szCs w:val="24"/>
        </w:rPr>
        <w:t>adjourn</w:t>
      </w:r>
      <w:proofErr w:type="gramEnd"/>
      <w:r>
        <w:rPr>
          <w:rFonts w:ascii="Calibri" w:hAnsi="Calibri" w:cs="Calibri"/>
          <w:bCs/>
          <w:sz w:val="24"/>
          <w:szCs w:val="24"/>
        </w:rPr>
        <w:t xml:space="preserve"> at </w:t>
      </w:r>
      <w:proofErr w:type="gramStart"/>
      <w:r w:rsidR="00926006">
        <w:rPr>
          <w:rFonts w:ascii="Calibri" w:hAnsi="Calibri" w:cs="Calibri"/>
          <w:bCs/>
          <w:sz w:val="24"/>
          <w:szCs w:val="24"/>
        </w:rPr>
        <w:t xml:space="preserve">5:08 </w:t>
      </w:r>
      <w:r>
        <w:rPr>
          <w:rFonts w:ascii="Calibri" w:hAnsi="Calibri" w:cs="Calibri"/>
          <w:bCs/>
          <w:sz w:val="24"/>
          <w:szCs w:val="24"/>
        </w:rPr>
        <w:t xml:space="preserve"> p.m.</w:t>
      </w:r>
      <w:proofErr w:type="gramEnd"/>
      <w:r>
        <w:rPr>
          <w:rFonts w:ascii="Calibri" w:hAnsi="Calibri" w:cs="Calibri"/>
          <w:bCs/>
          <w:sz w:val="24"/>
          <w:szCs w:val="24"/>
        </w:rPr>
        <w:t xml:space="preserve"> and </w:t>
      </w:r>
      <w:r w:rsidR="006419D0">
        <w:rPr>
          <w:rFonts w:ascii="Calibri" w:hAnsi="Calibri" w:cs="Calibri"/>
          <w:bCs/>
          <w:sz w:val="24"/>
          <w:szCs w:val="24"/>
        </w:rPr>
        <w:t>agrees</w:t>
      </w:r>
      <w:r>
        <w:rPr>
          <w:rFonts w:ascii="Calibri" w:hAnsi="Calibri" w:cs="Calibri"/>
          <w:bCs/>
          <w:sz w:val="24"/>
          <w:szCs w:val="24"/>
        </w:rPr>
        <w:t xml:space="preserve"> to meet again on March </w:t>
      </w:r>
      <w:r w:rsidR="00926006">
        <w:rPr>
          <w:rFonts w:ascii="Calibri" w:hAnsi="Calibri" w:cs="Calibri"/>
          <w:bCs/>
          <w:sz w:val="24"/>
          <w:szCs w:val="24"/>
        </w:rPr>
        <w:t>26</w:t>
      </w:r>
      <w:r>
        <w:rPr>
          <w:rFonts w:ascii="Calibri" w:hAnsi="Calibri" w:cs="Calibri"/>
          <w:bCs/>
          <w:sz w:val="24"/>
          <w:szCs w:val="24"/>
        </w:rPr>
        <w:t xml:space="preserve">, </w:t>
      </w:r>
      <w:proofErr w:type="gramStart"/>
      <w:r>
        <w:rPr>
          <w:rFonts w:ascii="Calibri" w:hAnsi="Calibri" w:cs="Calibri"/>
          <w:bCs/>
          <w:sz w:val="24"/>
          <w:szCs w:val="24"/>
        </w:rPr>
        <w:t>2025</w:t>
      </w:r>
      <w:proofErr w:type="gramEnd"/>
      <w:r>
        <w:rPr>
          <w:rFonts w:ascii="Calibri" w:hAnsi="Calibri" w:cs="Calibri"/>
          <w:bCs/>
          <w:sz w:val="24"/>
          <w:szCs w:val="24"/>
        </w:rPr>
        <w:t xml:space="preserve"> or at the call of the </w:t>
      </w:r>
      <w:proofErr w:type="gramStart"/>
      <w:r>
        <w:rPr>
          <w:rFonts w:ascii="Calibri" w:hAnsi="Calibri" w:cs="Calibri"/>
          <w:bCs/>
          <w:sz w:val="24"/>
          <w:szCs w:val="24"/>
        </w:rPr>
        <w:t>Mayor</w:t>
      </w:r>
      <w:proofErr w:type="gramEnd"/>
      <w:r>
        <w:rPr>
          <w:rFonts w:ascii="Calibri" w:hAnsi="Calibri" w:cs="Calibri"/>
          <w:bCs/>
          <w:sz w:val="24"/>
          <w:szCs w:val="24"/>
        </w:rPr>
        <w:t>.</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86B7C29" w14:textId="77777777" w:rsidR="00842852" w:rsidRDefault="00842852" w:rsidP="00842852">
      <w:pPr>
        <w:jc w:val="both"/>
        <w:rPr>
          <w:rFonts w:ascii="Calibri" w:hAnsi="Calibri" w:cs="Calibri"/>
          <w:bCs/>
          <w:sz w:val="24"/>
          <w:szCs w:val="24"/>
        </w:rPr>
      </w:pPr>
    </w:p>
    <w:p w14:paraId="1E86E1D3" w14:textId="77777777" w:rsidR="00842852" w:rsidRDefault="00842852" w:rsidP="00842852">
      <w:pPr>
        <w:jc w:val="both"/>
        <w:rPr>
          <w:rFonts w:ascii="Calibri" w:hAnsi="Calibri" w:cs="Calibri"/>
          <w:bCs/>
          <w:sz w:val="24"/>
          <w:szCs w:val="24"/>
        </w:rPr>
      </w:pPr>
    </w:p>
    <w:p w14:paraId="37922695" w14:textId="77777777" w:rsidR="00842852" w:rsidRDefault="00842852" w:rsidP="0084285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7CDEEE2E" w14:textId="77777777" w:rsidR="00842852" w:rsidRDefault="00842852" w:rsidP="0084285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0F644291" w14:textId="77777777" w:rsidR="00842852" w:rsidRDefault="00842852" w:rsidP="00842852">
      <w:pPr>
        <w:jc w:val="both"/>
        <w:rPr>
          <w:rFonts w:ascii="Calibri" w:hAnsi="Calibri" w:cs="Calibri"/>
          <w:bCs/>
          <w:sz w:val="24"/>
          <w:szCs w:val="24"/>
        </w:rPr>
      </w:pPr>
    </w:p>
    <w:p w14:paraId="145A5EDD" w14:textId="77777777" w:rsidR="00842852" w:rsidRDefault="00842852" w:rsidP="0084285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69F601E0" w14:textId="602F4005" w:rsidR="00842852" w:rsidRDefault="00842852" w:rsidP="0084285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Clerk Treasurer – </w:t>
      </w:r>
      <w:r w:rsidR="006419D0">
        <w:rPr>
          <w:rFonts w:ascii="Calibri" w:hAnsi="Calibri" w:cs="Calibri"/>
          <w:bCs/>
          <w:sz w:val="24"/>
          <w:szCs w:val="24"/>
        </w:rPr>
        <w:t>Myra Eddy</w:t>
      </w:r>
    </w:p>
    <w:p w14:paraId="1DB2D40E" w14:textId="77777777" w:rsidR="00842852" w:rsidRDefault="00842852" w:rsidP="00842852">
      <w:pPr>
        <w:jc w:val="both"/>
        <w:rPr>
          <w:rFonts w:ascii="Calibri" w:hAnsi="Calibri" w:cs="Calibri"/>
          <w:bCs/>
          <w:sz w:val="24"/>
          <w:szCs w:val="24"/>
        </w:rPr>
      </w:pPr>
    </w:p>
    <w:p w14:paraId="707DE337" w14:textId="77777777" w:rsidR="00842852" w:rsidRDefault="00842852" w:rsidP="00842852">
      <w:pPr>
        <w:jc w:val="both"/>
        <w:rPr>
          <w:rFonts w:ascii="Calibri" w:hAnsi="Calibri" w:cs="Calibri"/>
          <w:bCs/>
          <w:sz w:val="24"/>
          <w:szCs w:val="24"/>
        </w:rPr>
      </w:pPr>
    </w:p>
    <w:p w14:paraId="2882B5C9" w14:textId="77777777" w:rsidR="00842852" w:rsidRDefault="00842852" w:rsidP="00842852">
      <w:pPr>
        <w:jc w:val="both"/>
        <w:rPr>
          <w:rFonts w:ascii="Calibri" w:hAnsi="Calibri" w:cs="Calibri"/>
          <w:bCs/>
          <w:sz w:val="24"/>
          <w:szCs w:val="24"/>
        </w:rPr>
      </w:pPr>
    </w:p>
    <w:p w14:paraId="39849CC9" w14:textId="77777777" w:rsidR="00842852" w:rsidRDefault="00842852" w:rsidP="00842852">
      <w:pPr>
        <w:pStyle w:val="ListParagraph"/>
        <w:jc w:val="both"/>
        <w:rPr>
          <w:rFonts w:ascii="Calibri" w:hAnsi="Calibri" w:cs="Calibri"/>
          <w:bCs/>
          <w:sz w:val="24"/>
          <w:szCs w:val="24"/>
        </w:rPr>
      </w:pPr>
    </w:p>
    <w:p w14:paraId="2F7FB0C6" w14:textId="77777777" w:rsidR="00842852" w:rsidRDefault="00842852" w:rsidP="00842852">
      <w:pPr>
        <w:jc w:val="both"/>
        <w:rPr>
          <w:rFonts w:ascii="Calibri" w:hAnsi="Calibri" w:cs="Calibri"/>
          <w:bCs/>
          <w:sz w:val="24"/>
          <w:szCs w:val="24"/>
        </w:rPr>
      </w:pPr>
    </w:p>
    <w:p w14:paraId="50AD6908" w14:textId="77777777" w:rsidR="00842852" w:rsidRDefault="00842852" w:rsidP="00842852">
      <w:pPr>
        <w:rPr>
          <w:rFonts w:ascii="Calibri" w:hAnsi="Calibri" w:cs="Calibri"/>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27A32E3A" w14:textId="77777777" w:rsidR="00842852" w:rsidRDefault="00842852" w:rsidP="00842852">
      <w:pPr>
        <w:rPr>
          <w:rFonts w:ascii="Calibri" w:hAnsi="Calibri" w:cs="Calibri"/>
          <w:sz w:val="24"/>
          <w:szCs w:val="24"/>
        </w:rPr>
      </w:pPr>
    </w:p>
    <w:p w14:paraId="3A312423" w14:textId="77777777" w:rsidR="00842852" w:rsidRDefault="00842852" w:rsidP="00842852">
      <w:pPr>
        <w:rPr>
          <w:rFonts w:ascii="Calibri" w:hAnsi="Calibri" w:cs="Calibri"/>
          <w:sz w:val="24"/>
          <w:szCs w:val="24"/>
        </w:rPr>
      </w:pPr>
    </w:p>
    <w:p w14:paraId="0A442DFB" w14:textId="77777777" w:rsidR="00842852" w:rsidRDefault="00842852" w:rsidP="00842852"/>
    <w:p w14:paraId="124EF47C" w14:textId="77777777" w:rsidR="00842852" w:rsidRDefault="00842852"/>
    <w:sectPr w:rsidR="00842852" w:rsidSect="004732D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5634E"/>
    <w:multiLevelType w:val="hybridMultilevel"/>
    <w:tmpl w:val="25E2B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421E92"/>
    <w:multiLevelType w:val="hybridMultilevel"/>
    <w:tmpl w:val="AEA21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90660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348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52"/>
    <w:rsid w:val="004732DA"/>
    <w:rsid w:val="006419D0"/>
    <w:rsid w:val="006478D1"/>
    <w:rsid w:val="00842852"/>
    <w:rsid w:val="00926006"/>
    <w:rsid w:val="00CC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B238"/>
  <w15:chartTrackingRefBased/>
  <w15:docId w15:val="{FC73E337-857F-4B7A-AB76-352DDD2C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5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842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852"/>
    <w:rPr>
      <w:rFonts w:eastAsiaTheme="majorEastAsia" w:cstheme="majorBidi"/>
      <w:color w:val="272727" w:themeColor="text1" w:themeTint="D8"/>
    </w:rPr>
  </w:style>
  <w:style w:type="paragraph" w:styleId="Title">
    <w:name w:val="Title"/>
    <w:basedOn w:val="Normal"/>
    <w:next w:val="Normal"/>
    <w:link w:val="TitleChar"/>
    <w:qFormat/>
    <w:rsid w:val="00842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42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852"/>
    <w:pPr>
      <w:spacing w:before="160"/>
      <w:jc w:val="center"/>
    </w:pPr>
    <w:rPr>
      <w:i/>
      <w:iCs/>
      <w:color w:val="404040" w:themeColor="text1" w:themeTint="BF"/>
    </w:rPr>
  </w:style>
  <w:style w:type="character" w:customStyle="1" w:styleId="QuoteChar">
    <w:name w:val="Quote Char"/>
    <w:basedOn w:val="DefaultParagraphFont"/>
    <w:link w:val="Quote"/>
    <w:uiPriority w:val="29"/>
    <w:rsid w:val="00842852"/>
    <w:rPr>
      <w:i/>
      <w:iCs/>
      <w:color w:val="404040" w:themeColor="text1" w:themeTint="BF"/>
    </w:rPr>
  </w:style>
  <w:style w:type="paragraph" w:styleId="ListParagraph">
    <w:name w:val="List Paragraph"/>
    <w:basedOn w:val="Normal"/>
    <w:uiPriority w:val="34"/>
    <w:qFormat/>
    <w:rsid w:val="00842852"/>
    <w:pPr>
      <w:ind w:left="720"/>
      <w:contextualSpacing/>
    </w:pPr>
  </w:style>
  <w:style w:type="character" w:styleId="IntenseEmphasis">
    <w:name w:val="Intense Emphasis"/>
    <w:basedOn w:val="DefaultParagraphFont"/>
    <w:uiPriority w:val="21"/>
    <w:qFormat/>
    <w:rsid w:val="00842852"/>
    <w:rPr>
      <w:i/>
      <w:iCs/>
      <w:color w:val="0F4761" w:themeColor="accent1" w:themeShade="BF"/>
    </w:rPr>
  </w:style>
  <w:style w:type="paragraph" w:styleId="IntenseQuote">
    <w:name w:val="Intense Quote"/>
    <w:basedOn w:val="Normal"/>
    <w:next w:val="Normal"/>
    <w:link w:val="IntenseQuoteChar"/>
    <w:uiPriority w:val="30"/>
    <w:qFormat/>
    <w:rsid w:val="00842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852"/>
    <w:rPr>
      <w:i/>
      <w:iCs/>
      <w:color w:val="0F4761" w:themeColor="accent1" w:themeShade="BF"/>
    </w:rPr>
  </w:style>
  <w:style w:type="character" w:styleId="IntenseReference">
    <w:name w:val="Intense Reference"/>
    <w:basedOn w:val="DefaultParagraphFont"/>
    <w:uiPriority w:val="32"/>
    <w:qFormat/>
    <w:rsid w:val="008428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Hilton Beach</dc:creator>
  <cp:keywords/>
  <dc:description/>
  <cp:lastModifiedBy>Clerk Hilton Beach</cp:lastModifiedBy>
  <cp:revision>5</cp:revision>
  <cp:lastPrinted>2025-04-03T15:02:00Z</cp:lastPrinted>
  <dcterms:created xsi:type="dcterms:W3CDTF">2025-03-26T14:08:00Z</dcterms:created>
  <dcterms:modified xsi:type="dcterms:W3CDTF">2025-04-03T15:02:00Z</dcterms:modified>
</cp:coreProperties>
</file>