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51C9" w14:textId="77777777" w:rsidR="00283B29" w:rsidRDefault="00283B29" w:rsidP="00283B29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INCORPORATED VILLAGE OF HILTON BEACH</w:t>
      </w:r>
    </w:p>
    <w:p w14:paraId="5A1E53F3" w14:textId="77777777" w:rsidR="00283B29" w:rsidRDefault="00283B29" w:rsidP="00283B29">
      <w:pPr>
        <w:pStyle w:val="Title"/>
        <w:jc w:val="center"/>
        <w:rPr>
          <w:rFonts w:ascii="Calibri" w:hAnsi="Calibri" w:cs="Calibri"/>
          <w:sz w:val="48"/>
          <w:szCs w:val="48"/>
        </w:rPr>
      </w:pPr>
    </w:p>
    <w:p w14:paraId="58877980" w14:textId="77777777" w:rsidR="00283B29" w:rsidRDefault="00283B29" w:rsidP="00283B29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SPECIAL MEETING</w:t>
      </w:r>
    </w:p>
    <w:p w14:paraId="604D16BD" w14:textId="77777777" w:rsidR="00283B29" w:rsidRDefault="00283B29" w:rsidP="00283B29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AGENDA</w:t>
      </w:r>
    </w:p>
    <w:p w14:paraId="086E3871" w14:textId="77777777" w:rsidR="00283B29" w:rsidRDefault="00283B29" w:rsidP="00283B29">
      <w:pPr>
        <w:jc w:val="center"/>
        <w:rPr>
          <w:rFonts w:ascii="Calibri" w:hAnsi="Calibri" w:cs="Calibri"/>
          <w:b/>
          <w:sz w:val="16"/>
        </w:rPr>
      </w:pPr>
    </w:p>
    <w:p w14:paraId="0777EA1F" w14:textId="5622C9D0" w:rsidR="00283B29" w:rsidRDefault="00283B29" w:rsidP="00283B29">
      <w:pPr>
        <w:pStyle w:val="Heading1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t xml:space="preserve">Council Meeting </w:t>
      </w:r>
      <w:proofErr w:type="gramStart"/>
      <w:r>
        <w:rPr>
          <w:rFonts w:ascii="Calibri" w:hAnsi="Calibri" w:cs="Calibri"/>
        </w:rPr>
        <w:t>–  January</w:t>
      </w:r>
      <w:proofErr w:type="gramEnd"/>
      <w:r>
        <w:rPr>
          <w:rFonts w:ascii="Calibri" w:hAnsi="Calibri" w:cs="Calibri"/>
        </w:rPr>
        <w:t xml:space="preserve"> 26, 2026</w:t>
      </w:r>
    </w:p>
    <w:p w14:paraId="1E5D5B0A" w14:textId="77777777" w:rsidR="00283B29" w:rsidRDefault="00283B29" w:rsidP="00283B29">
      <w:pPr>
        <w:shd w:val="pct12" w:color="auto" w:fill="FFFFFF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Council Chambers, Hilton Beach Municipal Office </w:t>
      </w:r>
    </w:p>
    <w:p w14:paraId="7E7A55D0" w14:textId="77777777" w:rsidR="00283B29" w:rsidRDefault="00283B29" w:rsidP="00283B29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6: 00 p.m.</w:t>
      </w:r>
    </w:p>
    <w:p w14:paraId="363AFBD5" w14:textId="77777777" w:rsidR="00283B29" w:rsidRDefault="00283B29" w:rsidP="00283B29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3100 Bowker Street, Hilton Beach, Ontario</w:t>
      </w:r>
    </w:p>
    <w:p w14:paraId="0FDBEA2E" w14:textId="447FFBF6" w:rsidR="00283B29" w:rsidRDefault="00283B29" w:rsidP="00283B29">
      <w:pPr>
        <w:ind w:left="2880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435B40" wp14:editId="5FF13B6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5021928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1D67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</w:t>
      </w:r>
    </w:p>
    <w:p w14:paraId="02B3AB59" w14:textId="198739C4" w:rsidR="00283B29" w:rsidRDefault="00D01FDE" w:rsidP="00283B29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call to order</w:t>
      </w:r>
    </w:p>
    <w:p w14:paraId="202566D5" w14:textId="77777777" w:rsidR="00D01FDE" w:rsidRPr="00D01FDE" w:rsidRDefault="00D01FDE" w:rsidP="00283B29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526639CC" w14:textId="77777777" w:rsidR="00D01FDE" w:rsidRDefault="00D01FDE" w:rsidP="00283B29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41C1377E" w14:textId="4557BFCF" w:rsidR="00283B29" w:rsidRDefault="00283B29" w:rsidP="00283B29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DECLARATIONS of PECUNIARY INTEREST</w:t>
      </w:r>
    </w:p>
    <w:p w14:paraId="2C7AC587" w14:textId="77777777" w:rsidR="00283B29" w:rsidRDefault="00283B29" w:rsidP="00283B29">
      <w:pPr>
        <w:rPr>
          <w:rFonts w:ascii="Calibri" w:hAnsi="Calibri" w:cs="Calibri"/>
          <w:b/>
          <w:sz w:val="24"/>
          <w:szCs w:val="24"/>
          <w:u w:val="single"/>
        </w:rPr>
      </w:pPr>
    </w:p>
    <w:p w14:paraId="7CF893F9" w14:textId="77777777" w:rsidR="00283B29" w:rsidRDefault="00283B29" w:rsidP="00283B2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67519FAE" w14:textId="46AE7BCE" w:rsidR="00283B29" w:rsidRDefault="00283B29" w:rsidP="00283B2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PREVIOUS BUSINESS</w:t>
      </w:r>
    </w:p>
    <w:p w14:paraId="4167C987" w14:textId="77777777" w:rsidR="00283B29" w:rsidRDefault="00283B29" w:rsidP="00283B29">
      <w:pPr>
        <w:jc w:val="both"/>
        <w:rPr>
          <w:rFonts w:ascii="Calibri" w:hAnsi="Calibri" w:cs="Calibri"/>
          <w:bCs/>
          <w:sz w:val="24"/>
          <w:szCs w:val="24"/>
        </w:rPr>
      </w:pPr>
    </w:p>
    <w:p w14:paraId="45AB086C" w14:textId="112448BF" w:rsidR="00283B29" w:rsidRDefault="00283B29" w:rsidP="00283B29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Ontario Trillium Foundation grant – decide on project for application</w:t>
      </w:r>
    </w:p>
    <w:p w14:paraId="6F40C938" w14:textId="0F57325F" w:rsidR="00283B29" w:rsidRDefault="00283B29" w:rsidP="00283B29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Trailer and dog complaints</w:t>
      </w:r>
    </w:p>
    <w:p w14:paraId="0EB16664" w14:textId="69FD005F" w:rsidR="00D01FDE" w:rsidRDefault="00D01FDE" w:rsidP="00283B29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NORDS – ramp project – accept quote from Direct Pro Contracting</w:t>
      </w:r>
    </w:p>
    <w:p w14:paraId="7D49E4CA" w14:textId="538EAD9C" w:rsidR="00D01FDE" w:rsidRDefault="00D01FDE" w:rsidP="00283B29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NORDS – </w:t>
      </w:r>
      <w:r w:rsidR="000A7648">
        <w:rPr>
          <w:rFonts w:ascii="Calibri" w:hAnsi="Calibri" w:cs="Calibri"/>
          <w:sz w:val="24"/>
          <w:szCs w:val="24"/>
        </w:rPr>
        <w:t xml:space="preserve">Forbes Park </w:t>
      </w:r>
      <w:r>
        <w:rPr>
          <w:rFonts w:ascii="Calibri" w:hAnsi="Calibri" w:cs="Calibri"/>
          <w:sz w:val="24"/>
          <w:szCs w:val="24"/>
        </w:rPr>
        <w:t xml:space="preserve">washroom </w:t>
      </w:r>
    </w:p>
    <w:p w14:paraId="11BC4510" w14:textId="77777777" w:rsidR="00283B29" w:rsidRDefault="00283B29" w:rsidP="00283B29">
      <w:pPr>
        <w:rPr>
          <w:rFonts w:ascii="Calibri" w:hAnsi="Calibri" w:cs="Calibri"/>
          <w:sz w:val="24"/>
          <w:szCs w:val="24"/>
        </w:rPr>
      </w:pPr>
    </w:p>
    <w:p w14:paraId="174EC50E" w14:textId="7F6DB62F" w:rsidR="00283B29" w:rsidRDefault="00283B29" w:rsidP="00283B29">
      <w:pPr>
        <w:rPr>
          <w:rFonts w:ascii="Calibri" w:hAnsi="Calibri" w:cs="Calibri"/>
          <w:b/>
          <w:bCs/>
          <w:sz w:val="24"/>
          <w:szCs w:val="24"/>
        </w:rPr>
      </w:pPr>
      <w:r w:rsidRPr="00283B29">
        <w:rPr>
          <w:rFonts w:ascii="Calibri" w:hAnsi="Calibri" w:cs="Calibri"/>
          <w:b/>
          <w:bCs/>
          <w:sz w:val="24"/>
          <w:szCs w:val="24"/>
        </w:rPr>
        <w:t>NEW BUSINESS</w:t>
      </w:r>
    </w:p>
    <w:p w14:paraId="3A3862C5" w14:textId="77777777" w:rsidR="00283B29" w:rsidRDefault="00283B29" w:rsidP="00283B29">
      <w:pPr>
        <w:rPr>
          <w:rFonts w:ascii="Calibri" w:hAnsi="Calibri" w:cs="Calibri"/>
          <w:b/>
          <w:bCs/>
          <w:sz w:val="24"/>
          <w:szCs w:val="24"/>
        </w:rPr>
      </w:pPr>
    </w:p>
    <w:p w14:paraId="3531BF5F" w14:textId="06033D6A" w:rsidR="00283B29" w:rsidRDefault="00283B29" w:rsidP="00283B29">
      <w:pPr>
        <w:pStyle w:val="ListParagraph"/>
        <w:numPr>
          <w:ilvl w:val="3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GRANT MATCH – Government Funding </w:t>
      </w:r>
      <w:r w:rsidR="00D01FDE">
        <w:rPr>
          <w:rFonts w:ascii="Calibri" w:hAnsi="Calibri" w:cs="Calibri"/>
          <w:sz w:val="24"/>
          <w:szCs w:val="24"/>
        </w:rPr>
        <w:t>Strategist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( Grant</w:t>
      </w:r>
      <w:proofErr w:type="gramEnd"/>
      <w:r>
        <w:rPr>
          <w:rFonts w:ascii="Calibri" w:hAnsi="Calibri" w:cs="Calibri"/>
          <w:sz w:val="24"/>
          <w:szCs w:val="24"/>
        </w:rPr>
        <w:t xml:space="preserve"> writing/</w:t>
      </w:r>
      <w:proofErr w:type="gramStart"/>
      <w:r>
        <w:rPr>
          <w:rFonts w:ascii="Calibri" w:hAnsi="Calibri" w:cs="Calibri"/>
          <w:sz w:val="24"/>
          <w:szCs w:val="24"/>
        </w:rPr>
        <w:t>applications )</w:t>
      </w:r>
      <w:proofErr w:type="gramEnd"/>
    </w:p>
    <w:p w14:paraId="70CFA5FB" w14:textId="3B4841F7" w:rsidR="00283B29" w:rsidRPr="00283B29" w:rsidRDefault="00D01FDE" w:rsidP="00283B29">
      <w:pPr>
        <w:pStyle w:val="ListParagraph"/>
        <w:ind w:left="8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Council to discuss </w:t>
      </w:r>
      <w:proofErr w:type="gramStart"/>
      <w:r w:rsidR="000A7648">
        <w:rPr>
          <w:rFonts w:ascii="Calibri" w:hAnsi="Calibri" w:cs="Calibri"/>
          <w:sz w:val="24"/>
          <w:szCs w:val="24"/>
        </w:rPr>
        <w:t>if</w:t>
      </w:r>
      <w:proofErr w:type="gramEnd"/>
      <w:r w:rsidR="000A7648">
        <w:rPr>
          <w:rFonts w:ascii="Calibri" w:hAnsi="Calibri" w:cs="Calibri"/>
          <w:sz w:val="24"/>
          <w:szCs w:val="24"/>
        </w:rPr>
        <w:t xml:space="preserve"> they </w:t>
      </w:r>
      <w:proofErr w:type="gramStart"/>
      <w:r w:rsidR="000A7648">
        <w:rPr>
          <w:rFonts w:ascii="Calibri" w:hAnsi="Calibri" w:cs="Calibri"/>
          <w:sz w:val="24"/>
          <w:szCs w:val="24"/>
        </w:rPr>
        <w:t>will</w:t>
      </w:r>
      <w:r>
        <w:rPr>
          <w:rFonts w:ascii="Calibri" w:hAnsi="Calibri" w:cs="Calibri"/>
          <w:sz w:val="24"/>
          <w:szCs w:val="24"/>
        </w:rPr>
        <w:t xml:space="preserve">  use</w:t>
      </w:r>
      <w:proofErr w:type="gramEnd"/>
      <w:r>
        <w:rPr>
          <w:rFonts w:ascii="Calibri" w:hAnsi="Calibri" w:cs="Calibri"/>
          <w:sz w:val="24"/>
          <w:szCs w:val="24"/>
        </w:rPr>
        <w:t xml:space="preserve"> their services</w:t>
      </w:r>
      <w:r w:rsidR="00283B29">
        <w:rPr>
          <w:rFonts w:ascii="Calibri" w:hAnsi="Calibri" w:cs="Calibri"/>
          <w:sz w:val="24"/>
          <w:szCs w:val="24"/>
        </w:rPr>
        <w:t xml:space="preserve"> for OTF grant application.</w:t>
      </w:r>
    </w:p>
    <w:p w14:paraId="404A08B6" w14:textId="77777777" w:rsidR="00283B29" w:rsidRDefault="00283B29" w:rsidP="00283B29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D6F02E8" w14:textId="77777777" w:rsidR="00283B29" w:rsidRDefault="00283B29" w:rsidP="00283B29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Cs/>
          <w:vanish/>
          <w:sz w:val="24"/>
          <w:szCs w:val="24"/>
        </w:rPr>
      </w:pPr>
    </w:p>
    <w:p w14:paraId="4B8E4DC5" w14:textId="77777777" w:rsidR="00283B29" w:rsidRDefault="00283B29" w:rsidP="00283B29">
      <w:pPr>
        <w:rPr>
          <w:rFonts w:ascii="Calibri" w:hAnsi="Calibri" w:cs="Calibri"/>
          <w:b/>
          <w:sz w:val="24"/>
          <w:szCs w:val="24"/>
          <w:u w:val="single"/>
        </w:rPr>
      </w:pPr>
    </w:p>
    <w:p w14:paraId="2D4A593B" w14:textId="77777777" w:rsidR="00283B29" w:rsidRDefault="00283B29" w:rsidP="00283B29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BY-LAW</w:t>
      </w:r>
    </w:p>
    <w:p w14:paraId="184DFE09" w14:textId="3BB94244" w:rsidR="00283B29" w:rsidRDefault="00283B29" w:rsidP="00283B2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By-Law No. 2026-04, Being a By-law to confirm the proceedings and resolutions of Hilton Beach Council which were adopted up to and including January 26, 2026</w:t>
      </w:r>
    </w:p>
    <w:p w14:paraId="03174B55" w14:textId="77777777" w:rsidR="00283B29" w:rsidRDefault="00283B29" w:rsidP="00283B29">
      <w:pPr>
        <w:ind w:left="720"/>
        <w:rPr>
          <w:rFonts w:ascii="Calibri" w:hAnsi="Calibri" w:cs="Calibri"/>
          <w:sz w:val="24"/>
          <w:szCs w:val="24"/>
        </w:rPr>
      </w:pPr>
    </w:p>
    <w:p w14:paraId="2FB1A7DD" w14:textId="77777777" w:rsidR="00283B29" w:rsidRDefault="00283B29" w:rsidP="00283B29">
      <w:pPr>
        <w:rPr>
          <w:rFonts w:ascii="Calibri" w:hAnsi="Calibri" w:cs="Calibri"/>
          <w:b/>
          <w:sz w:val="24"/>
          <w:szCs w:val="24"/>
          <w:u w:val="single"/>
        </w:rPr>
      </w:pPr>
    </w:p>
    <w:p w14:paraId="4D8194AA" w14:textId="77777777" w:rsidR="00283B29" w:rsidRDefault="00283B29" w:rsidP="00283B29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ADJOURNMENT</w:t>
      </w:r>
    </w:p>
    <w:p w14:paraId="7F312442" w14:textId="77777777" w:rsidR="00283B29" w:rsidRDefault="00283B29" w:rsidP="00283B29"/>
    <w:p w14:paraId="1D9FC4F9" w14:textId="77777777" w:rsidR="00283B29" w:rsidRDefault="00283B29"/>
    <w:sectPr w:rsidR="0028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62E2"/>
    <w:multiLevelType w:val="hybridMultilevel"/>
    <w:tmpl w:val="FE7A5880"/>
    <w:lvl w:ilvl="0" w:tplc="4216C1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1B1"/>
    <w:multiLevelType w:val="hybridMultilevel"/>
    <w:tmpl w:val="E9E81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81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9088A"/>
    <w:multiLevelType w:val="hybridMultilevel"/>
    <w:tmpl w:val="66844FB0"/>
    <w:lvl w:ilvl="0" w:tplc="672EC86C">
      <w:start w:val="1"/>
      <w:numFmt w:val="decimal"/>
      <w:lvlText w:val="%1."/>
      <w:lvlJc w:val="left"/>
      <w:pPr>
        <w:ind w:left="81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8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541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910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29"/>
    <w:rsid w:val="000A7648"/>
    <w:rsid w:val="001548B3"/>
    <w:rsid w:val="00283B29"/>
    <w:rsid w:val="007B473C"/>
    <w:rsid w:val="00D0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A399"/>
  <w15:chartTrackingRefBased/>
  <w15:docId w15:val="{CFA8F09A-42CF-4014-B15A-96C7EDAA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8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83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8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687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3</cp:revision>
  <cp:lastPrinted>2026-01-23T19:56:00Z</cp:lastPrinted>
  <dcterms:created xsi:type="dcterms:W3CDTF">2026-01-22T15:15:00Z</dcterms:created>
  <dcterms:modified xsi:type="dcterms:W3CDTF">2026-01-23T19:56:00Z</dcterms:modified>
</cp:coreProperties>
</file>