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1CC" w14:textId="77777777" w:rsidR="0078410D" w:rsidRDefault="0078410D" w:rsidP="0078410D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INCORPORATED VILLAGE OF HILTON BEACH</w:t>
      </w:r>
    </w:p>
    <w:p w14:paraId="1C1CF41D" w14:textId="77777777" w:rsidR="0078410D" w:rsidRDefault="0078410D" w:rsidP="0078410D">
      <w:pPr>
        <w:pStyle w:val="Title"/>
        <w:jc w:val="center"/>
        <w:rPr>
          <w:rFonts w:ascii="Calibri" w:hAnsi="Calibri" w:cs="Calibri"/>
          <w:sz w:val="48"/>
          <w:szCs w:val="48"/>
        </w:rPr>
      </w:pPr>
    </w:p>
    <w:p w14:paraId="1DCDD0AF" w14:textId="77777777" w:rsidR="0078410D" w:rsidRDefault="0078410D" w:rsidP="0078410D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SPECIAL MEETING</w:t>
      </w:r>
    </w:p>
    <w:p w14:paraId="7BCB7C5F" w14:textId="77777777" w:rsidR="0078410D" w:rsidRDefault="0078410D" w:rsidP="0078410D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AGENDA</w:t>
      </w:r>
    </w:p>
    <w:p w14:paraId="486F4E8F" w14:textId="77777777" w:rsidR="0078410D" w:rsidRDefault="0078410D" w:rsidP="0078410D">
      <w:pPr>
        <w:jc w:val="center"/>
        <w:rPr>
          <w:rFonts w:ascii="Calibri" w:hAnsi="Calibri" w:cs="Calibri"/>
          <w:b/>
          <w:sz w:val="16"/>
        </w:rPr>
      </w:pPr>
    </w:p>
    <w:p w14:paraId="71259C23" w14:textId="71713A0A" w:rsidR="0078410D" w:rsidRDefault="0078410D" w:rsidP="0078410D">
      <w:pPr>
        <w:pStyle w:val="Heading1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t xml:space="preserve">Council Meeting –  </w:t>
      </w:r>
      <w:r>
        <w:rPr>
          <w:rFonts w:ascii="Calibri" w:hAnsi="Calibri" w:cs="Calibri"/>
        </w:rPr>
        <w:t>April 1,</w:t>
      </w:r>
      <w:r>
        <w:rPr>
          <w:rFonts w:ascii="Calibri" w:hAnsi="Calibri" w:cs="Calibri"/>
        </w:rPr>
        <w:t>2026</w:t>
      </w:r>
    </w:p>
    <w:p w14:paraId="4AE3E2E6" w14:textId="77777777" w:rsidR="0078410D" w:rsidRDefault="0078410D" w:rsidP="0078410D">
      <w:pPr>
        <w:shd w:val="pct12" w:color="auto" w:fill="FFFFFF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Council Chambers, Hilton Beach Municipal Office </w:t>
      </w:r>
    </w:p>
    <w:p w14:paraId="238478E2" w14:textId="295EBE04" w:rsidR="0078410D" w:rsidRDefault="00E13580" w:rsidP="0078410D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4:30</w:t>
      </w:r>
      <w:r w:rsidR="0078410D">
        <w:rPr>
          <w:rFonts w:ascii="Calibri" w:hAnsi="Calibri" w:cs="Calibri"/>
        </w:rPr>
        <w:t xml:space="preserve"> p.m.</w:t>
      </w:r>
    </w:p>
    <w:p w14:paraId="2C1E3C16" w14:textId="77777777" w:rsidR="0078410D" w:rsidRDefault="0078410D" w:rsidP="0078410D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3100 Bowker Street, Hilton Beach, Ontario</w:t>
      </w:r>
    </w:p>
    <w:p w14:paraId="1EF3E47F" w14:textId="52824C37" w:rsidR="0078410D" w:rsidRDefault="0078410D" w:rsidP="0078410D">
      <w:pPr>
        <w:ind w:left="2880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4FAF51" wp14:editId="7745F985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5021928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F15B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</w:t>
      </w:r>
    </w:p>
    <w:p w14:paraId="0D91A113" w14:textId="77777777" w:rsidR="0078410D" w:rsidRDefault="0078410D" w:rsidP="0078410D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call to order</w:t>
      </w:r>
    </w:p>
    <w:p w14:paraId="26DD0D93" w14:textId="77777777" w:rsidR="0078410D" w:rsidRDefault="0078410D" w:rsidP="0078410D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095E98AC" w14:textId="77777777" w:rsidR="0078410D" w:rsidRDefault="0078410D" w:rsidP="0078410D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0D13B0EA" w14:textId="77777777" w:rsidR="0078410D" w:rsidRDefault="0078410D" w:rsidP="0078410D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DECLARATIONS of PECUNIARY INTEREST</w:t>
      </w:r>
    </w:p>
    <w:p w14:paraId="4776BDD9" w14:textId="77777777" w:rsidR="0078410D" w:rsidRDefault="0078410D" w:rsidP="0078410D">
      <w:pPr>
        <w:rPr>
          <w:rFonts w:ascii="Calibri" w:hAnsi="Calibri" w:cs="Calibri"/>
          <w:b/>
          <w:sz w:val="24"/>
          <w:szCs w:val="24"/>
          <w:u w:val="single"/>
        </w:rPr>
      </w:pPr>
    </w:p>
    <w:p w14:paraId="315E1A8E" w14:textId="77777777" w:rsidR="0078410D" w:rsidRDefault="0078410D" w:rsidP="0078410D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022D8292" w14:textId="77777777" w:rsidR="0078410D" w:rsidRDefault="0078410D" w:rsidP="0078410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NEW BUSINESS</w:t>
      </w:r>
    </w:p>
    <w:p w14:paraId="4B26A02D" w14:textId="77777777" w:rsidR="0078410D" w:rsidRDefault="0078410D" w:rsidP="0078410D">
      <w:pPr>
        <w:rPr>
          <w:rFonts w:ascii="Calibri" w:hAnsi="Calibri" w:cs="Calibri"/>
          <w:b/>
          <w:bCs/>
          <w:sz w:val="24"/>
          <w:szCs w:val="24"/>
        </w:rPr>
      </w:pPr>
    </w:p>
    <w:p w14:paraId="3DC8CB89" w14:textId="3F3B66BD" w:rsidR="0078410D" w:rsidRPr="0078410D" w:rsidRDefault="0078410D" w:rsidP="0078410D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78410D">
        <w:rPr>
          <w:rFonts w:ascii="Calibri" w:hAnsi="Calibri" w:cs="Calibri"/>
          <w:sz w:val="24"/>
          <w:szCs w:val="24"/>
        </w:rPr>
        <w:t xml:space="preserve">Summer Concert Series –  </w:t>
      </w:r>
      <w:r>
        <w:rPr>
          <w:rFonts w:ascii="Calibri" w:hAnsi="Calibri" w:cs="Calibri"/>
          <w:sz w:val="24"/>
          <w:szCs w:val="24"/>
        </w:rPr>
        <w:t>C</w:t>
      </w:r>
      <w:r w:rsidRPr="0078410D">
        <w:rPr>
          <w:rFonts w:ascii="Calibri" w:hAnsi="Calibri" w:cs="Calibri"/>
          <w:sz w:val="24"/>
          <w:szCs w:val="24"/>
        </w:rPr>
        <w:t xml:space="preserve">ouncil </w:t>
      </w:r>
      <w:r>
        <w:rPr>
          <w:rFonts w:ascii="Calibri" w:hAnsi="Calibri" w:cs="Calibri"/>
          <w:sz w:val="24"/>
          <w:szCs w:val="24"/>
        </w:rPr>
        <w:t xml:space="preserve">discussion and </w:t>
      </w:r>
      <w:r w:rsidRPr="0078410D">
        <w:rPr>
          <w:rFonts w:ascii="Calibri" w:hAnsi="Calibri" w:cs="Calibri"/>
          <w:sz w:val="24"/>
          <w:szCs w:val="24"/>
        </w:rPr>
        <w:t>dec</w:t>
      </w:r>
      <w:r>
        <w:rPr>
          <w:rFonts w:ascii="Calibri" w:hAnsi="Calibri" w:cs="Calibri"/>
          <w:sz w:val="24"/>
          <w:szCs w:val="24"/>
        </w:rPr>
        <w:t xml:space="preserve">ision </w:t>
      </w:r>
      <w:r w:rsidRPr="0078410D">
        <w:rPr>
          <w:rFonts w:ascii="Calibri" w:hAnsi="Calibri" w:cs="Calibri"/>
          <w:sz w:val="24"/>
          <w:szCs w:val="24"/>
        </w:rPr>
        <w:t>if they wish to hold</w:t>
      </w:r>
      <w:r>
        <w:rPr>
          <w:rFonts w:ascii="Calibri" w:hAnsi="Calibri" w:cs="Calibri"/>
          <w:sz w:val="24"/>
          <w:szCs w:val="24"/>
        </w:rPr>
        <w:t>/host</w:t>
      </w:r>
      <w:r w:rsidRPr="0078410D">
        <w:rPr>
          <w:rFonts w:ascii="Calibri" w:hAnsi="Calibri" w:cs="Calibri"/>
          <w:sz w:val="24"/>
          <w:szCs w:val="24"/>
        </w:rPr>
        <w:t xml:space="preserve"> 3 </w:t>
      </w:r>
      <w:r>
        <w:rPr>
          <w:rFonts w:ascii="Calibri" w:hAnsi="Calibri" w:cs="Calibri"/>
          <w:sz w:val="24"/>
          <w:szCs w:val="24"/>
        </w:rPr>
        <w:t xml:space="preserve">    </w:t>
      </w:r>
      <w:r w:rsidRPr="0078410D">
        <w:rPr>
          <w:rFonts w:ascii="Calibri" w:hAnsi="Calibri" w:cs="Calibri"/>
          <w:sz w:val="24"/>
          <w:szCs w:val="24"/>
        </w:rPr>
        <w:t xml:space="preserve">concerts </w:t>
      </w:r>
      <w:r>
        <w:rPr>
          <w:rFonts w:ascii="Calibri" w:hAnsi="Calibri" w:cs="Calibri"/>
          <w:sz w:val="24"/>
          <w:szCs w:val="24"/>
        </w:rPr>
        <w:t xml:space="preserve">in July </w:t>
      </w:r>
      <w:r w:rsidR="00E13580" w:rsidRPr="0078410D">
        <w:rPr>
          <w:rFonts w:ascii="Calibri" w:hAnsi="Calibri" w:cs="Calibri"/>
          <w:sz w:val="24"/>
          <w:szCs w:val="24"/>
        </w:rPr>
        <w:t>as fundrais</w:t>
      </w:r>
      <w:r w:rsidR="00E13580">
        <w:rPr>
          <w:rFonts w:ascii="Calibri" w:hAnsi="Calibri" w:cs="Calibri"/>
          <w:sz w:val="24"/>
          <w:szCs w:val="24"/>
        </w:rPr>
        <w:t>ing events.</w:t>
      </w:r>
    </w:p>
    <w:p w14:paraId="26F6CB5F" w14:textId="77777777" w:rsidR="0078410D" w:rsidRDefault="0078410D" w:rsidP="0078410D">
      <w:pPr>
        <w:rPr>
          <w:rFonts w:ascii="Calibri" w:hAnsi="Calibri" w:cs="Calibri"/>
          <w:b/>
          <w:bCs/>
          <w:sz w:val="24"/>
          <w:szCs w:val="24"/>
        </w:rPr>
      </w:pPr>
    </w:p>
    <w:p w14:paraId="24F74963" w14:textId="77777777" w:rsidR="0078410D" w:rsidRDefault="0078410D" w:rsidP="0078410D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BY-LAW</w:t>
      </w:r>
    </w:p>
    <w:p w14:paraId="3DC732EE" w14:textId="77777777" w:rsidR="0078410D" w:rsidRDefault="0078410D" w:rsidP="0078410D">
      <w:pPr>
        <w:rPr>
          <w:rFonts w:ascii="Calibri" w:hAnsi="Calibri" w:cs="Calibri"/>
          <w:b/>
          <w:sz w:val="24"/>
          <w:szCs w:val="24"/>
          <w:u w:val="single"/>
        </w:rPr>
      </w:pPr>
    </w:p>
    <w:p w14:paraId="100AC15A" w14:textId="3B1B2E56" w:rsidR="0078410D" w:rsidRDefault="0078410D" w:rsidP="0078410D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By-Law No. 2026-</w:t>
      </w:r>
      <w:r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, Being a By-law to confirm the proceedings and resolutions of Hilton Beach Council which were adopted up to and including </w:t>
      </w:r>
      <w:r>
        <w:rPr>
          <w:rFonts w:ascii="Calibri" w:hAnsi="Calibri" w:cs="Calibri"/>
          <w:sz w:val="24"/>
          <w:szCs w:val="24"/>
        </w:rPr>
        <w:t>April 1</w:t>
      </w:r>
      <w:r>
        <w:rPr>
          <w:rFonts w:ascii="Calibri" w:hAnsi="Calibri" w:cs="Calibri"/>
          <w:sz w:val="24"/>
          <w:szCs w:val="24"/>
        </w:rPr>
        <w:t>, 2026</w:t>
      </w:r>
    </w:p>
    <w:p w14:paraId="07A85E8F" w14:textId="77777777" w:rsidR="0078410D" w:rsidRDefault="0078410D" w:rsidP="0078410D">
      <w:pPr>
        <w:ind w:left="720"/>
        <w:rPr>
          <w:rFonts w:ascii="Calibri" w:hAnsi="Calibri" w:cs="Calibri"/>
          <w:sz w:val="24"/>
          <w:szCs w:val="24"/>
        </w:rPr>
      </w:pPr>
    </w:p>
    <w:p w14:paraId="614044A7" w14:textId="77777777" w:rsidR="0078410D" w:rsidRDefault="0078410D" w:rsidP="0078410D">
      <w:pPr>
        <w:rPr>
          <w:rFonts w:ascii="Calibri" w:hAnsi="Calibri" w:cs="Calibri"/>
          <w:b/>
          <w:sz w:val="24"/>
          <w:szCs w:val="24"/>
          <w:u w:val="single"/>
        </w:rPr>
      </w:pPr>
    </w:p>
    <w:p w14:paraId="7996970D" w14:textId="77777777" w:rsidR="0078410D" w:rsidRDefault="0078410D" w:rsidP="0078410D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ADJOURNMENT</w:t>
      </w:r>
    </w:p>
    <w:p w14:paraId="212DCC81" w14:textId="77777777" w:rsidR="0078410D" w:rsidRDefault="0078410D" w:rsidP="0078410D"/>
    <w:p w14:paraId="750B3139" w14:textId="77777777" w:rsidR="0078410D" w:rsidRDefault="0078410D" w:rsidP="0078410D"/>
    <w:p w14:paraId="496C5908" w14:textId="77777777" w:rsidR="0078410D" w:rsidRDefault="0078410D" w:rsidP="0078410D"/>
    <w:p w14:paraId="25B9A953" w14:textId="77777777" w:rsidR="0078410D" w:rsidRDefault="0078410D"/>
    <w:sectPr w:rsidR="00784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302"/>
    <w:multiLevelType w:val="hybridMultilevel"/>
    <w:tmpl w:val="6FC69C0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318126D"/>
    <w:multiLevelType w:val="hybridMultilevel"/>
    <w:tmpl w:val="9C18AB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F162E2"/>
    <w:multiLevelType w:val="hybridMultilevel"/>
    <w:tmpl w:val="FE7A5880"/>
    <w:lvl w:ilvl="0" w:tplc="4216C1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9088A"/>
    <w:multiLevelType w:val="hybridMultilevel"/>
    <w:tmpl w:val="66844FB0"/>
    <w:lvl w:ilvl="0" w:tplc="672EC86C">
      <w:start w:val="1"/>
      <w:numFmt w:val="decimal"/>
      <w:lvlText w:val="%1."/>
      <w:lvlJc w:val="left"/>
      <w:pPr>
        <w:ind w:left="81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6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805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06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261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0D"/>
    <w:rsid w:val="0078410D"/>
    <w:rsid w:val="00E03AF4"/>
    <w:rsid w:val="00E1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A929"/>
  <w15:chartTrackingRefBased/>
  <w15:docId w15:val="{2DA4D7F9-2A0F-4318-A61E-4061DEB0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1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8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1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1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1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1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84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8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602</Characters>
  <Application>Microsoft Office Word</Application>
  <DocSecurity>0</DocSecurity>
  <Lines>37</Lines>
  <Paragraphs>20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3</cp:revision>
  <dcterms:created xsi:type="dcterms:W3CDTF">2026-03-31T14:10:00Z</dcterms:created>
  <dcterms:modified xsi:type="dcterms:W3CDTF">2026-03-31T14:25:00Z</dcterms:modified>
</cp:coreProperties>
</file>