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197A" w14:textId="77777777" w:rsidR="007936DD" w:rsidRDefault="007936DD" w:rsidP="007936DD">
      <w:pPr>
        <w:spacing w:line="240" w:lineRule="auto"/>
        <w:jc w:val="center"/>
        <w:rPr>
          <w:rFonts w:ascii="Calibri" w:eastAsia="Times New Roman" w:hAnsi="Calibri" w:cs="Calibri"/>
          <w:spacing w:val="-10"/>
          <w:kern w:val="28"/>
          <w:sz w:val="36"/>
          <w:szCs w:val="36"/>
          <w14:ligatures w14:val="none"/>
        </w:rPr>
      </w:pPr>
      <w:r>
        <w:rPr>
          <w:rFonts w:ascii="Calibri" w:eastAsia="Times New Roman" w:hAnsi="Calibri" w:cs="Calibri"/>
          <w:spacing w:val="-10"/>
          <w:kern w:val="28"/>
          <w:sz w:val="36"/>
          <w:szCs w:val="36"/>
          <w14:ligatures w14:val="none"/>
        </w:rPr>
        <w:t>INCORPORATED VILLAGE OF HILTON BEACH</w:t>
      </w:r>
    </w:p>
    <w:p w14:paraId="2DB05967" w14:textId="77777777" w:rsidR="007936DD" w:rsidRDefault="007936DD" w:rsidP="007936DD">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AGENDA</w:t>
      </w:r>
    </w:p>
    <w:p w14:paraId="61629676" w14:textId="6F67275C" w:rsidR="007936DD" w:rsidRDefault="007936DD" w:rsidP="007936DD">
      <w:pPr>
        <w:spacing w:after="0" w:line="240" w:lineRule="auto"/>
        <w:jc w:val="center"/>
        <w:rPr>
          <w:rFonts w:ascii="Calibri" w:eastAsia="Times New Roman" w:hAnsi="Calibri" w:cs="Calibri"/>
          <w:b/>
          <w:color w:val="0F4761" w:themeColor="accent1" w:themeShade="BF"/>
          <w:kern w:val="0"/>
          <w:sz w:val="32"/>
          <w:szCs w:val="40"/>
          <w14:ligatures w14:val="none"/>
        </w:rPr>
      </w:pPr>
      <w:r>
        <w:rPr>
          <w:rFonts w:ascii="Calibri" w:eastAsia="Times New Roman" w:hAnsi="Calibri" w:cs="Calibri"/>
          <w:color w:val="0F4761" w:themeColor="accent1" w:themeShade="BF"/>
          <w:kern w:val="0"/>
          <w:sz w:val="40"/>
          <w:szCs w:val="40"/>
          <w14:ligatures w14:val="none"/>
        </w:rPr>
        <w:t>Council Meeting – April 15, 2026</w:t>
      </w:r>
    </w:p>
    <w:p w14:paraId="1E33291A" w14:textId="77777777" w:rsidR="007936DD" w:rsidRDefault="007936DD" w:rsidP="007936DD">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 xml:space="preserve"> 6:00 PM</w:t>
      </w:r>
    </w:p>
    <w:p w14:paraId="2BBC8411" w14:textId="77777777" w:rsidR="007936DD" w:rsidRDefault="007936DD" w:rsidP="007936DD">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 xml:space="preserve">Council Chambers, Hilton Beach Municipal Office </w:t>
      </w:r>
    </w:p>
    <w:p w14:paraId="7A234DCC" w14:textId="77777777" w:rsidR="007936DD" w:rsidRDefault="007936DD" w:rsidP="007936DD">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Bowker Street, Hilton Beach, Ontario</w:t>
      </w:r>
    </w:p>
    <w:p w14:paraId="376C9235" w14:textId="3CFCB414" w:rsidR="007936DD" w:rsidRDefault="007936DD" w:rsidP="007936DD">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39FB4E5D" wp14:editId="1E083C44">
                <wp:simplePos x="0" y="0"/>
                <wp:positionH relativeFrom="column">
                  <wp:posOffset>0</wp:posOffset>
                </wp:positionH>
                <wp:positionV relativeFrom="paragraph">
                  <wp:posOffset>27940</wp:posOffset>
                </wp:positionV>
                <wp:extent cx="6949440" cy="0"/>
                <wp:effectExtent l="0" t="19050" r="41910" b="38100"/>
                <wp:wrapNone/>
                <wp:docPr id="18111073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559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5B31C1E9" w14:textId="77777777" w:rsidR="007936DD" w:rsidRDefault="007936DD" w:rsidP="007936DD">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1EE8EC80" w14:textId="77777777" w:rsidR="007936DD" w:rsidRDefault="007936DD" w:rsidP="007936DD">
      <w:pPr>
        <w:spacing w:after="0" w:line="240" w:lineRule="auto"/>
        <w:rPr>
          <w:rFonts w:ascii="Calibri" w:eastAsia="Times New Roman" w:hAnsi="Calibri" w:cs="Calibri"/>
          <w:bCs/>
          <w:kern w:val="0"/>
          <w14:ligatures w14:val="none"/>
        </w:rPr>
      </w:pPr>
    </w:p>
    <w:p w14:paraId="68C5B0B5" w14:textId="77777777"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
          <w:kern w:val="0"/>
          <w:u w:val="single"/>
          <w14:ligatures w14:val="none"/>
        </w:rPr>
        <w:t xml:space="preserve">DELEGATIONS </w:t>
      </w:r>
      <w:r>
        <w:rPr>
          <w:rFonts w:ascii="Calibri" w:eastAsia="Times New Roman" w:hAnsi="Calibri" w:cs="Calibri"/>
          <w:bCs/>
          <w:kern w:val="0"/>
          <w14:ligatures w14:val="none"/>
        </w:rPr>
        <w:t xml:space="preserve"> </w:t>
      </w:r>
    </w:p>
    <w:p w14:paraId="0318F12A" w14:textId="77777777" w:rsidR="007936DD" w:rsidRDefault="007936DD" w:rsidP="007936DD">
      <w:pPr>
        <w:spacing w:after="0" w:line="240" w:lineRule="auto"/>
        <w:rPr>
          <w:rFonts w:ascii="Calibri" w:eastAsia="Times New Roman" w:hAnsi="Calibri" w:cs="Calibri"/>
          <w:bCs/>
          <w:kern w:val="0"/>
          <w14:ligatures w14:val="none"/>
        </w:rPr>
      </w:pPr>
    </w:p>
    <w:p w14:paraId="6EE890D3" w14:textId="77777777" w:rsidR="007936DD" w:rsidRDefault="007936DD"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APPROVAL OF MINUTES</w:t>
      </w:r>
    </w:p>
    <w:p w14:paraId="6B08F42D" w14:textId="635DF419" w:rsidR="007936DD" w:rsidRDefault="007936DD" w:rsidP="007936DD">
      <w:pPr>
        <w:pStyle w:val="ListParagraph"/>
        <w:numPr>
          <w:ilvl w:val="0"/>
          <w:numId w:val="1"/>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Council Meeting Minutes </w:t>
      </w:r>
    </w:p>
    <w:p w14:paraId="518C4720" w14:textId="77777777" w:rsidR="007936DD" w:rsidRDefault="007936DD" w:rsidP="007936DD">
      <w:pPr>
        <w:spacing w:after="0" w:line="240" w:lineRule="auto"/>
        <w:rPr>
          <w:rFonts w:ascii="Calibri" w:eastAsia="Times New Roman" w:hAnsi="Calibri" w:cs="Calibri"/>
          <w:b/>
          <w:kern w:val="0"/>
          <w:u w:val="single"/>
          <w14:ligatures w14:val="none"/>
        </w:rPr>
      </w:pPr>
    </w:p>
    <w:p w14:paraId="0D917C4E" w14:textId="77777777" w:rsidR="007936DD" w:rsidRDefault="007936DD"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VOUCHERS</w:t>
      </w:r>
    </w:p>
    <w:p w14:paraId="215A8279" w14:textId="50CFAA41" w:rsidR="007936DD" w:rsidRDefault="007936DD" w:rsidP="007936DD">
      <w:pPr>
        <w:pStyle w:val="ListParagraph"/>
        <w:numPr>
          <w:ilvl w:val="0"/>
          <w:numId w:val="1"/>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Vouchers 2026-0</w:t>
      </w:r>
      <w:r w:rsidR="00D2234A" w:rsidRPr="000421C0">
        <w:rPr>
          <w:rFonts w:ascii="Calibri" w:eastAsia="Times New Roman" w:hAnsi="Calibri" w:cs="Calibri"/>
          <w:bCs/>
          <w:color w:val="000000" w:themeColor="text1"/>
          <w:kern w:val="0"/>
          <w14:ligatures w14:val="none"/>
        </w:rPr>
        <w:t>3</w:t>
      </w:r>
      <w:r>
        <w:rPr>
          <w:rFonts w:ascii="Calibri" w:eastAsia="Times New Roman" w:hAnsi="Calibri" w:cs="Calibri"/>
          <w:bCs/>
          <w:kern w:val="0"/>
          <w14:ligatures w14:val="none"/>
        </w:rPr>
        <w:t xml:space="preserve"> Township </w:t>
      </w:r>
    </w:p>
    <w:p w14:paraId="284C1009" w14:textId="77777777" w:rsidR="007936DD" w:rsidRDefault="007936DD" w:rsidP="007936DD">
      <w:pPr>
        <w:spacing w:after="0" w:line="240" w:lineRule="auto"/>
        <w:jc w:val="both"/>
        <w:rPr>
          <w:rFonts w:ascii="Calibri" w:eastAsia="Times New Roman" w:hAnsi="Calibri" w:cs="Calibri"/>
          <w:b/>
          <w:kern w:val="0"/>
          <w:u w:val="single"/>
          <w14:ligatures w14:val="none"/>
        </w:rPr>
      </w:pPr>
    </w:p>
    <w:p w14:paraId="090FE5F7" w14:textId="77777777" w:rsidR="007936DD" w:rsidRDefault="007936DD" w:rsidP="007936DD">
      <w:pPr>
        <w:spacing w:after="0" w:line="240" w:lineRule="auto"/>
        <w:jc w:val="both"/>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CLERKS/ROADS REPORTS</w:t>
      </w:r>
    </w:p>
    <w:p w14:paraId="41F5ED27" w14:textId="77777777" w:rsidR="007936DD" w:rsidRDefault="007936DD" w:rsidP="007936DD">
      <w:pPr>
        <w:numPr>
          <w:ilvl w:val="0"/>
          <w:numId w:val="1"/>
        </w:numPr>
        <w:spacing w:after="0" w:line="240" w:lineRule="auto"/>
        <w:contextualSpacing/>
        <w:rPr>
          <w:rFonts w:ascii="Calibri" w:eastAsia="Times New Roman" w:hAnsi="Calibri" w:cs="Calibri"/>
          <w:kern w:val="0"/>
          <w14:ligatures w14:val="none"/>
        </w:rPr>
      </w:pPr>
      <w:r>
        <w:rPr>
          <w:rFonts w:ascii="Calibri" w:eastAsia="Times New Roman" w:hAnsi="Calibri" w:cs="Calibri"/>
          <w:kern w:val="0"/>
          <w14:ligatures w14:val="none"/>
        </w:rPr>
        <w:t>Clerk Report</w:t>
      </w:r>
    </w:p>
    <w:p w14:paraId="1297C265" w14:textId="77777777" w:rsidR="007936DD" w:rsidRDefault="007936DD" w:rsidP="007936DD">
      <w:pPr>
        <w:spacing w:line="240" w:lineRule="auto"/>
        <w:contextualSpacing/>
        <w:rPr>
          <w:rFonts w:ascii="Calibri" w:eastAsia="Times New Roman" w:hAnsi="Calibri" w:cs="Calibri"/>
          <w:kern w:val="0"/>
          <w14:ligatures w14:val="none"/>
        </w:rPr>
      </w:pPr>
    </w:p>
    <w:p w14:paraId="63094C45" w14:textId="77777777" w:rsidR="007936DD" w:rsidRDefault="007936DD" w:rsidP="007936DD">
      <w:pPr>
        <w:spacing w:after="0" w:line="240" w:lineRule="auto"/>
        <w:jc w:val="both"/>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PREVIOUS BUSINESS</w:t>
      </w:r>
    </w:p>
    <w:p w14:paraId="7050AAC9" w14:textId="0078DBCC" w:rsidR="007936DD" w:rsidRDefault="007936DD" w:rsidP="007936DD">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4.  Set dates for budget</w:t>
      </w:r>
      <w:r w:rsidR="003D6FDA">
        <w:rPr>
          <w:rFonts w:ascii="Calibri" w:eastAsia="Times New Roman" w:hAnsi="Calibri" w:cs="Calibri"/>
          <w:bCs/>
          <w:kern w:val="0"/>
          <w14:ligatures w14:val="none"/>
        </w:rPr>
        <w:t xml:space="preserve"> and with OCWA</w:t>
      </w:r>
    </w:p>
    <w:p w14:paraId="391BBB52" w14:textId="44F118C9" w:rsidR="007936DD" w:rsidRDefault="007936DD" w:rsidP="007936DD">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5.  Landfill – review of the new Tipping Slips</w:t>
      </w:r>
    </w:p>
    <w:p w14:paraId="77EE19F8" w14:textId="075190E7" w:rsidR="007936DD" w:rsidRDefault="007936DD" w:rsidP="007936DD">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6.  Landfill meeting scheduled on May 21</w:t>
      </w:r>
      <w:r w:rsidRPr="007936DD">
        <w:rPr>
          <w:rFonts w:ascii="Calibri" w:eastAsia="Times New Roman" w:hAnsi="Calibri" w:cs="Calibri"/>
          <w:bCs/>
          <w:kern w:val="0"/>
          <w:vertAlign w:val="superscript"/>
          <w14:ligatures w14:val="none"/>
        </w:rPr>
        <w:t>st</w:t>
      </w:r>
      <w:r>
        <w:rPr>
          <w:rFonts w:ascii="Calibri" w:eastAsia="Times New Roman" w:hAnsi="Calibri" w:cs="Calibri"/>
          <w:bCs/>
          <w:kern w:val="0"/>
          <w14:ligatures w14:val="none"/>
        </w:rPr>
        <w:t>.</w:t>
      </w:r>
    </w:p>
    <w:p w14:paraId="0206C542" w14:textId="118288DE" w:rsidR="00D2234A" w:rsidRDefault="00D2234A" w:rsidP="007936DD">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7.  Marina applications for summer employment being accepted until April 17th</w:t>
      </w:r>
    </w:p>
    <w:p w14:paraId="7C050CE2" w14:textId="77777777" w:rsidR="007936DD" w:rsidRDefault="007936DD" w:rsidP="007936DD">
      <w:pPr>
        <w:spacing w:after="0" w:line="240" w:lineRule="auto"/>
        <w:jc w:val="both"/>
        <w:rPr>
          <w:rFonts w:ascii="Calibri" w:eastAsia="Times New Roman" w:hAnsi="Calibri" w:cs="Calibri"/>
          <w:bCs/>
          <w:kern w:val="0"/>
          <w14:ligatures w14:val="none"/>
        </w:rPr>
      </w:pPr>
    </w:p>
    <w:p w14:paraId="68CC391A" w14:textId="77777777" w:rsidR="007936DD" w:rsidRDefault="007936DD" w:rsidP="007936DD">
      <w:pPr>
        <w:spacing w:after="0" w:line="240" w:lineRule="auto"/>
        <w:jc w:val="both"/>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NEW BUSINESS </w:t>
      </w:r>
    </w:p>
    <w:p w14:paraId="07082BBD" w14:textId="4D3F8DB7" w:rsidR="007936DD" w:rsidRDefault="007936DD" w:rsidP="003446C6">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 xml:space="preserve">11. </w:t>
      </w:r>
      <w:r w:rsidR="003446C6">
        <w:rPr>
          <w:rFonts w:ascii="Calibri" w:eastAsia="Times New Roman" w:hAnsi="Calibri" w:cs="Calibri"/>
          <w:bCs/>
          <w:kern w:val="0"/>
          <w14:ligatures w14:val="none"/>
        </w:rPr>
        <w:t>St. Joseph Island Planning Board  RE: 2026 Revised Planning Board Budget and update on Comprehensive Zoning By-law Review</w:t>
      </w:r>
    </w:p>
    <w:p w14:paraId="65783B79" w14:textId="487EFD87" w:rsidR="003D6FDA" w:rsidRDefault="003D6FDA" w:rsidP="003446C6">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12. Northern Ontario Heritage Fund RE:  Approved funding under the Development Stream-Intern in the amount of $35,000</w:t>
      </w:r>
    </w:p>
    <w:p w14:paraId="75C4A04F" w14:textId="113E46DF" w:rsidR="00861018" w:rsidRDefault="00861018" w:rsidP="003446C6">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13.  Mayor Jody Wildman RE: Request for funding for Planet Youth – to identify local-specific issues of concern for kids and youth in the area and work together to develop strategies and initiatives</w:t>
      </w:r>
    </w:p>
    <w:p w14:paraId="28554A5F" w14:textId="2BD511A1" w:rsidR="005D7EB6" w:rsidRDefault="005D7EB6" w:rsidP="003446C6">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 xml:space="preserve">14.  Community Safety and Well-Being Plan  RE:  </w:t>
      </w:r>
      <w:r w:rsidR="00F36B64">
        <w:rPr>
          <w:rFonts w:ascii="Calibri" w:eastAsia="Times New Roman" w:hAnsi="Calibri" w:cs="Calibri"/>
          <w:bCs/>
          <w:kern w:val="0"/>
          <w14:ligatures w14:val="none"/>
        </w:rPr>
        <w:t>U</w:t>
      </w:r>
      <w:r>
        <w:rPr>
          <w:rFonts w:ascii="Calibri" w:eastAsia="Times New Roman" w:hAnsi="Calibri" w:cs="Calibri"/>
          <w:bCs/>
          <w:kern w:val="0"/>
          <w14:ligatures w14:val="none"/>
        </w:rPr>
        <w:t>pdate plan every four years</w:t>
      </w:r>
      <w:r w:rsidR="00F36B64">
        <w:rPr>
          <w:rFonts w:ascii="Calibri" w:eastAsia="Times New Roman" w:hAnsi="Calibri" w:cs="Calibri"/>
          <w:bCs/>
          <w:kern w:val="0"/>
          <w14:ligatures w14:val="none"/>
        </w:rPr>
        <w:t>. Council to review</w:t>
      </w:r>
    </w:p>
    <w:p w14:paraId="3489E46B" w14:textId="77777777" w:rsidR="007936DD" w:rsidRDefault="007936DD" w:rsidP="007936DD">
      <w:pPr>
        <w:spacing w:after="0" w:line="240" w:lineRule="auto"/>
        <w:jc w:val="both"/>
        <w:rPr>
          <w:rFonts w:ascii="Calibri" w:eastAsia="Times New Roman" w:hAnsi="Calibri" w:cs="Calibri"/>
          <w:bCs/>
          <w:kern w:val="0"/>
          <w14:ligatures w14:val="none"/>
        </w:rPr>
      </w:pPr>
    </w:p>
    <w:p w14:paraId="290CB3DD" w14:textId="77777777" w:rsidR="007936DD" w:rsidRDefault="007936DD" w:rsidP="007936DD">
      <w:pPr>
        <w:spacing w:after="0" w:line="240" w:lineRule="auto"/>
        <w:jc w:val="both"/>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MAYOR/COUNCILOR ITEMS</w:t>
      </w:r>
    </w:p>
    <w:p w14:paraId="675CFAB4" w14:textId="5F30A7FC" w:rsidR="007936DD" w:rsidRDefault="007936DD" w:rsidP="007936DD">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 xml:space="preserve">15.  </w:t>
      </w:r>
    </w:p>
    <w:p w14:paraId="750AA7ED" w14:textId="77777777" w:rsidR="007936DD" w:rsidRDefault="007936DD" w:rsidP="007936DD">
      <w:pPr>
        <w:spacing w:after="0" w:line="240" w:lineRule="auto"/>
        <w:jc w:val="both"/>
        <w:rPr>
          <w:rFonts w:ascii="Calibri" w:eastAsia="Times New Roman" w:hAnsi="Calibri" w:cs="Calibri"/>
          <w:bCs/>
          <w:kern w:val="0"/>
          <w14:ligatures w14:val="none"/>
        </w:rPr>
      </w:pPr>
    </w:p>
    <w:p w14:paraId="34D91573" w14:textId="77777777" w:rsidR="007936DD" w:rsidRDefault="007936DD" w:rsidP="007936DD">
      <w:pPr>
        <w:spacing w:after="0" w:line="240" w:lineRule="auto"/>
        <w:jc w:val="both"/>
        <w:rPr>
          <w:rFonts w:ascii="Calibri" w:eastAsia="Times New Roman" w:hAnsi="Calibri" w:cs="Calibri"/>
          <w:b/>
          <w:kern w:val="0"/>
          <w:u w:val="single"/>
          <w14:ligatures w14:val="none"/>
        </w:rPr>
      </w:pPr>
    </w:p>
    <w:p w14:paraId="2F7E6621" w14:textId="77777777" w:rsidR="00CC24AA" w:rsidRDefault="00CC24AA" w:rsidP="007936DD">
      <w:pPr>
        <w:spacing w:after="0" w:line="240" w:lineRule="auto"/>
        <w:rPr>
          <w:rFonts w:ascii="Calibri" w:eastAsia="Times New Roman" w:hAnsi="Calibri" w:cs="Calibri"/>
          <w:b/>
          <w:kern w:val="0"/>
          <w:u w:val="single"/>
          <w14:ligatures w14:val="none"/>
        </w:rPr>
      </w:pPr>
    </w:p>
    <w:p w14:paraId="47B96990" w14:textId="77777777" w:rsidR="00CC24AA" w:rsidRDefault="00CC24AA" w:rsidP="007936DD">
      <w:pPr>
        <w:spacing w:after="0" w:line="240" w:lineRule="auto"/>
        <w:rPr>
          <w:rFonts w:ascii="Calibri" w:eastAsia="Times New Roman" w:hAnsi="Calibri" w:cs="Calibri"/>
          <w:b/>
          <w:kern w:val="0"/>
          <w:u w:val="single"/>
          <w14:ligatures w14:val="none"/>
        </w:rPr>
      </w:pPr>
    </w:p>
    <w:p w14:paraId="1BDEBDE7" w14:textId="77777777" w:rsidR="00CC24AA" w:rsidRDefault="00CC24AA" w:rsidP="007936DD">
      <w:pPr>
        <w:spacing w:after="0" w:line="240" w:lineRule="auto"/>
        <w:rPr>
          <w:rFonts w:ascii="Calibri" w:eastAsia="Times New Roman" w:hAnsi="Calibri" w:cs="Calibri"/>
          <w:b/>
          <w:kern w:val="0"/>
          <w:u w:val="single"/>
          <w14:ligatures w14:val="none"/>
        </w:rPr>
      </w:pPr>
    </w:p>
    <w:p w14:paraId="5C8EEEE2" w14:textId="77777777" w:rsidR="00CC24AA" w:rsidRDefault="00CC24AA" w:rsidP="007936DD">
      <w:pPr>
        <w:spacing w:after="0" w:line="240" w:lineRule="auto"/>
        <w:rPr>
          <w:rFonts w:ascii="Calibri" w:eastAsia="Times New Roman" w:hAnsi="Calibri" w:cs="Calibri"/>
          <w:b/>
          <w:kern w:val="0"/>
          <w:u w:val="single"/>
          <w14:ligatures w14:val="none"/>
        </w:rPr>
      </w:pPr>
    </w:p>
    <w:p w14:paraId="373E2E31" w14:textId="5DEB77F5" w:rsidR="005D7EB6" w:rsidRDefault="005D7EB6"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Page 2</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Agenda</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April 15, 2026 </w:t>
      </w:r>
    </w:p>
    <w:p w14:paraId="396E9F6C" w14:textId="77777777" w:rsidR="005D7EB6" w:rsidRPr="005D7EB6" w:rsidRDefault="005D7EB6" w:rsidP="007936DD">
      <w:pPr>
        <w:spacing w:after="0" w:line="240" w:lineRule="auto"/>
        <w:rPr>
          <w:rFonts w:ascii="Calibri" w:eastAsia="Times New Roman" w:hAnsi="Calibri" w:cs="Calibri"/>
          <w:b/>
          <w:kern w:val="0"/>
          <w:u w:val="single"/>
          <w14:ligatures w14:val="none"/>
        </w:rPr>
      </w:pPr>
    </w:p>
    <w:p w14:paraId="0718BB6A" w14:textId="1EB23F96" w:rsidR="007936DD" w:rsidRDefault="007936DD"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CORRESPONDENCE-REQUEST FOR SUPPORT</w:t>
      </w:r>
    </w:p>
    <w:p w14:paraId="5ADA94CB" w14:textId="2DB56E90"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16. Northeastern Manitoulin and the Islands RE: to request the Ministry of Environment reconsider </w:t>
      </w:r>
      <w:r w:rsidR="00CC24AA">
        <w:rPr>
          <w:rFonts w:ascii="Calibri" w:eastAsia="Times New Roman" w:hAnsi="Calibri" w:cs="Calibri"/>
          <w:bCs/>
          <w:kern w:val="0"/>
          <w14:ligatures w14:val="none"/>
        </w:rPr>
        <w:t>its</w:t>
      </w:r>
      <w:r>
        <w:rPr>
          <w:rFonts w:ascii="Calibri" w:eastAsia="Times New Roman" w:hAnsi="Calibri" w:cs="Calibri"/>
          <w:bCs/>
          <w:kern w:val="0"/>
          <w14:ligatures w14:val="none"/>
        </w:rPr>
        <w:t xml:space="preserve"> decision about lighter grade oil used for chip-and-tar surface treatment as it has resulted in more frequent recycling cycles increasing costs to municipalities</w:t>
      </w:r>
    </w:p>
    <w:p w14:paraId="0E8B0DEF" w14:textId="48BFF630"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17.  Town of Puslinch  RE: amendments to the Canada Post Corporation Act removed legislative requirement to provide reduced postal rates for library services and that there should be affordable post access to libraries and interlibrary loan.</w:t>
      </w:r>
    </w:p>
    <w:p w14:paraId="07A249AB" w14:textId="6D8B7F0F"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18. Town of Whitby  RE: Request for a comprehensive review of the Provincial-Municipal Framework as municipalities are funding provincial responsibilities.</w:t>
      </w:r>
    </w:p>
    <w:p w14:paraId="77F0CF4D" w14:textId="0DBA6F47"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19. The Regional Muncipality of Durham  RE: Requesting the Province to consider giving municipal councils more authority to adjust Police Service Budget Proposals to reduce municipal</w:t>
      </w:r>
      <w:r w:rsidR="003446C6">
        <w:rPr>
          <w:rFonts w:ascii="Calibri" w:eastAsia="Times New Roman" w:hAnsi="Calibri" w:cs="Calibri"/>
          <w:bCs/>
          <w:kern w:val="0"/>
          <w14:ligatures w14:val="none"/>
        </w:rPr>
        <w:t xml:space="preserve"> Financial Authority.</w:t>
      </w:r>
    </w:p>
    <w:p w14:paraId="6C4DC74A" w14:textId="1C8DD892"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20. </w:t>
      </w:r>
      <w:r w:rsidR="003446C6">
        <w:rPr>
          <w:rFonts w:ascii="Calibri" w:eastAsia="Times New Roman" w:hAnsi="Calibri" w:cs="Calibri"/>
          <w:bCs/>
          <w:kern w:val="0"/>
          <w14:ligatures w14:val="none"/>
        </w:rPr>
        <w:t>Township of Oro Medonte  RE: Request for Provincial Legislation Amendments, Health and Safety Concerns for municipal staff and workers</w:t>
      </w:r>
    </w:p>
    <w:p w14:paraId="013D8C3F" w14:textId="03F9E67E" w:rsidR="00CC24AA" w:rsidRDefault="00CC24AA"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21.  Central Algoma Land Trust  RE: Permission  to install a fishing line recycling station at the marina</w:t>
      </w:r>
    </w:p>
    <w:p w14:paraId="4EC9E0FC" w14:textId="41B32073" w:rsidR="00CC24AA" w:rsidRDefault="00CC24AA"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22. Township of Black River- Matheson  RE: Government to prior investments in Highways 11 and 17</w:t>
      </w:r>
    </w:p>
    <w:p w14:paraId="3ABC587E" w14:textId="77777777" w:rsidR="007936DD" w:rsidRDefault="007936DD" w:rsidP="007936DD">
      <w:pPr>
        <w:pStyle w:val="ListParagraph"/>
        <w:spacing w:after="0" w:line="240" w:lineRule="auto"/>
        <w:ind w:left="540"/>
        <w:rPr>
          <w:rFonts w:ascii="Calibri" w:eastAsia="Times New Roman" w:hAnsi="Calibri" w:cs="Calibri"/>
          <w:b/>
          <w:kern w:val="0"/>
          <w:u w:val="single"/>
          <w14:ligatures w14:val="none"/>
        </w:rPr>
      </w:pPr>
    </w:p>
    <w:p w14:paraId="669BB4BC" w14:textId="77777777" w:rsidR="007936DD" w:rsidRDefault="007936DD"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CORRESPONDENCE -INFORMATION</w:t>
      </w:r>
    </w:p>
    <w:p w14:paraId="7E717DC3" w14:textId="1F07307F"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w:t>
      </w:r>
      <w:r w:rsidR="00CC24AA">
        <w:rPr>
          <w:rFonts w:ascii="Calibri" w:eastAsia="Times New Roman" w:hAnsi="Calibri" w:cs="Calibri"/>
          <w:bCs/>
          <w:kern w:val="0"/>
          <w14:ligatures w14:val="none"/>
        </w:rPr>
        <w:t>3</w:t>
      </w:r>
      <w:r>
        <w:rPr>
          <w:rFonts w:ascii="Calibri" w:eastAsia="Times New Roman" w:hAnsi="Calibri" w:cs="Calibri"/>
          <w:bCs/>
          <w:kern w:val="0"/>
          <w14:ligatures w14:val="none"/>
        </w:rPr>
        <w:t xml:space="preserve">. </w:t>
      </w:r>
      <w:r w:rsidR="003446C6">
        <w:rPr>
          <w:rFonts w:ascii="Calibri" w:eastAsia="Times New Roman" w:hAnsi="Calibri" w:cs="Calibri"/>
          <w:bCs/>
          <w:kern w:val="0"/>
          <w14:ligatures w14:val="none"/>
        </w:rPr>
        <w:t>MPP Bill Rosenburg  RE:</w:t>
      </w:r>
      <w:r>
        <w:rPr>
          <w:rFonts w:ascii="Calibri" w:eastAsia="Times New Roman" w:hAnsi="Calibri" w:cs="Calibri"/>
          <w:bCs/>
          <w:kern w:val="0"/>
          <w14:ligatures w14:val="none"/>
        </w:rPr>
        <w:t xml:space="preserve"> </w:t>
      </w:r>
      <w:bookmarkStart w:id="0" w:name="_Hlk216364358"/>
      <w:r w:rsidR="003446C6">
        <w:rPr>
          <w:rFonts w:ascii="Calibri" w:eastAsia="Times New Roman" w:hAnsi="Calibri" w:cs="Calibri"/>
          <w:bCs/>
          <w:kern w:val="0"/>
          <w14:ligatures w14:val="none"/>
        </w:rPr>
        <w:t>Ontario permitting “Bring-Your-Own” Alcoholic Beverages at outdoor public events.</w:t>
      </w:r>
    </w:p>
    <w:p w14:paraId="55BF64E5" w14:textId="2A226DF0" w:rsidR="007936DD" w:rsidRDefault="00CC24AA" w:rsidP="003446C6">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24.  FONOM  RE: Supports Provincial Highway 11/17 measures while calling for continued progress</w:t>
      </w:r>
    </w:p>
    <w:bookmarkEnd w:id="0"/>
    <w:p w14:paraId="2A8E7E22" w14:textId="77777777" w:rsidR="007936DD" w:rsidRDefault="007936DD" w:rsidP="007936DD">
      <w:pPr>
        <w:spacing w:after="0" w:line="240" w:lineRule="auto"/>
        <w:rPr>
          <w:rFonts w:ascii="Calibri" w:eastAsia="Times New Roman" w:hAnsi="Calibri" w:cs="Calibri"/>
          <w:b/>
          <w:kern w:val="0"/>
          <w:u w:val="single"/>
          <w14:ligatures w14:val="none"/>
        </w:rPr>
      </w:pPr>
    </w:p>
    <w:p w14:paraId="3789A921" w14:textId="77777777"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
          <w:kern w:val="0"/>
          <w:u w:val="single"/>
          <w14:ligatures w14:val="none"/>
        </w:rPr>
        <w:t>REPORTS/MINUTES</w:t>
      </w:r>
    </w:p>
    <w:p w14:paraId="372A3B78" w14:textId="093FCF09"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 </w:t>
      </w:r>
      <w:r w:rsidR="00CC24AA">
        <w:rPr>
          <w:rFonts w:ascii="Calibri" w:eastAsia="Times New Roman" w:hAnsi="Calibri" w:cs="Calibri"/>
          <w:bCs/>
          <w:kern w:val="0"/>
          <w14:ligatures w14:val="none"/>
        </w:rPr>
        <w:t>25</w:t>
      </w:r>
      <w:r>
        <w:rPr>
          <w:rFonts w:ascii="Calibri" w:eastAsia="Times New Roman" w:hAnsi="Calibri" w:cs="Calibri"/>
          <w:bCs/>
          <w:kern w:val="0"/>
          <w14:ligatures w14:val="none"/>
        </w:rPr>
        <w:t xml:space="preserve">. </w:t>
      </w:r>
      <w:r w:rsidR="002F2849">
        <w:rPr>
          <w:rFonts w:ascii="Calibri" w:eastAsia="Times New Roman" w:hAnsi="Calibri" w:cs="Calibri"/>
          <w:bCs/>
          <w:kern w:val="0"/>
          <w14:ligatures w14:val="none"/>
        </w:rPr>
        <w:t>Algoma District Services Administration Board minutes of January 8, 2026</w:t>
      </w:r>
    </w:p>
    <w:p w14:paraId="28E46A09" w14:textId="54405C56" w:rsidR="00CC6714" w:rsidRDefault="00CC24AA"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26</w:t>
      </w:r>
      <w:r w:rsidR="00CC6714">
        <w:rPr>
          <w:rFonts w:ascii="Calibri" w:eastAsia="Times New Roman" w:hAnsi="Calibri" w:cs="Calibri"/>
          <w:bCs/>
          <w:kern w:val="0"/>
          <w14:ligatures w14:val="none"/>
        </w:rPr>
        <w:t>. HUPL Treasurer’s Report of March 2026</w:t>
      </w:r>
    </w:p>
    <w:p w14:paraId="735E3231" w14:textId="13286519" w:rsidR="00CC6714" w:rsidRDefault="00CC24AA"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27</w:t>
      </w:r>
      <w:r w:rsidR="00CC6714">
        <w:rPr>
          <w:rFonts w:ascii="Calibri" w:eastAsia="Times New Roman" w:hAnsi="Calibri" w:cs="Calibri"/>
          <w:bCs/>
          <w:kern w:val="0"/>
          <w14:ligatures w14:val="none"/>
        </w:rPr>
        <w:t>.  HUPL Meeting minutes of March 9</w:t>
      </w:r>
      <w:r w:rsidR="00CC6714" w:rsidRPr="00CC6714">
        <w:rPr>
          <w:rFonts w:ascii="Calibri" w:eastAsia="Times New Roman" w:hAnsi="Calibri" w:cs="Calibri"/>
          <w:bCs/>
          <w:kern w:val="0"/>
          <w:vertAlign w:val="superscript"/>
          <w14:ligatures w14:val="none"/>
        </w:rPr>
        <w:t>th</w:t>
      </w:r>
      <w:r w:rsidR="00CC6714">
        <w:rPr>
          <w:rFonts w:ascii="Calibri" w:eastAsia="Times New Roman" w:hAnsi="Calibri" w:cs="Calibri"/>
          <w:bCs/>
          <w:kern w:val="0"/>
          <w14:ligatures w14:val="none"/>
        </w:rPr>
        <w:t>, 2026</w:t>
      </w:r>
    </w:p>
    <w:p w14:paraId="5D216663" w14:textId="41D6185C" w:rsidR="00CC24AA" w:rsidRDefault="00CC24AA"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28.  OCWA – Hilton Beach STP 2025 Annual Report – available upon request</w:t>
      </w:r>
    </w:p>
    <w:p w14:paraId="11717FE2" w14:textId="6B4F0FCA" w:rsidR="00FA721B" w:rsidRDefault="00FA721B"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29.  St. Joseph Island Planning Board minutes of January 19, 2026</w:t>
      </w:r>
    </w:p>
    <w:p w14:paraId="6A383452" w14:textId="62281B50" w:rsidR="00D2234A" w:rsidRDefault="00D2234A" w:rsidP="00D2234A">
      <w:pPr>
        <w:spacing w:after="0" w:line="240" w:lineRule="auto"/>
        <w:rPr>
          <w:rFonts w:ascii="Calibri" w:eastAsia="Times New Roman" w:hAnsi="Calibri" w:cs="Calibri"/>
          <w:bCs/>
          <w:kern w:val="0"/>
          <w14:ligatures w14:val="none"/>
        </w:rPr>
      </w:pPr>
    </w:p>
    <w:p w14:paraId="3522EE2D" w14:textId="77777777" w:rsidR="007936DD" w:rsidRDefault="007936DD" w:rsidP="007936DD">
      <w:pPr>
        <w:spacing w:after="0" w:line="240" w:lineRule="auto"/>
        <w:rPr>
          <w:rFonts w:ascii="Calibri" w:eastAsia="Times New Roman" w:hAnsi="Calibri" w:cs="Calibri"/>
          <w:bCs/>
          <w:kern w:val="0"/>
          <w14:ligatures w14:val="none"/>
        </w:rPr>
      </w:pPr>
    </w:p>
    <w:p w14:paraId="1817F5FD" w14:textId="77777777" w:rsidR="007936DD" w:rsidRDefault="007936DD"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ADJOURN TO CLOSED MEETING</w:t>
      </w:r>
    </w:p>
    <w:p w14:paraId="6A44A2E1" w14:textId="77777777" w:rsidR="007936DD" w:rsidRDefault="007936DD"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Under Section 239 (2) of the Municipal Act. 2001 a closed session is held;</w:t>
      </w:r>
    </w:p>
    <w:p w14:paraId="662985E0" w14:textId="77777777" w:rsidR="007936DD" w:rsidRDefault="007936DD" w:rsidP="007936DD">
      <w:pPr>
        <w:numPr>
          <w:ilvl w:val="0"/>
          <w:numId w:val="2"/>
        </w:numPr>
        <w:shd w:val="clear" w:color="auto" w:fill="FFFFFF"/>
        <w:spacing w:before="100" w:beforeAutospacing="1" w:after="100" w:afterAutospacing="1" w:line="240" w:lineRule="auto"/>
        <w:rPr>
          <w:rFonts w:ascii="Calibri" w:eastAsia="Times New Roman" w:hAnsi="Calibri" w:cs="Calibri"/>
          <w:color w:val="1A1A1A"/>
          <w:kern w:val="0"/>
          <w14:ligatures w14:val="none"/>
        </w:rPr>
      </w:pPr>
      <w:r>
        <w:rPr>
          <w:rFonts w:ascii="Calibri" w:eastAsia="Times New Roman" w:hAnsi="Calibri" w:cs="Calibri"/>
          <w:color w:val="1A1A1A"/>
          <w:kern w:val="0"/>
          <w14:ligatures w14:val="none"/>
        </w:rPr>
        <w:t>labour relations or employee negotiations</w:t>
      </w:r>
    </w:p>
    <w:p w14:paraId="6201D10B" w14:textId="77777777" w:rsidR="007936DD" w:rsidRDefault="007936DD" w:rsidP="007936DD">
      <w:pPr>
        <w:numPr>
          <w:ilvl w:val="0"/>
          <w:numId w:val="2"/>
        </w:numPr>
        <w:shd w:val="clear" w:color="auto" w:fill="FFFFFF"/>
        <w:spacing w:before="100" w:beforeAutospacing="1" w:after="100" w:afterAutospacing="1" w:line="240" w:lineRule="auto"/>
        <w:rPr>
          <w:rFonts w:ascii="Calibri" w:eastAsia="Times New Roman" w:hAnsi="Calibri" w:cs="Calibri"/>
          <w:color w:val="1A1A1A"/>
          <w:kern w:val="0"/>
          <w14:ligatures w14:val="none"/>
        </w:rPr>
      </w:pPr>
      <w:r>
        <w:rPr>
          <w:rFonts w:ascii="Calibri" w:eastAsia="Times New Roman" w:hAnsi="Calibri" w:cs="Calibri"/>
          <w:color w:val="1A1A1A"/>
          <w:kern w:val="0"/>
          <w14:ligatures w14:val="none"/>
        </w:rPr>
        <w:t>Personal matters about an identifiable individual</w:t>
      </w:r>
    </w:p>
    <w:p w14:paraId="7ABD77B2" w14:textId="77777777" w:rsidR="007936DD" w:rsidRDefault="007936DD" w:rsidP="007936DD">
      <w:pPr>
        <w:spacing w:after="0" w:line="240" w:lineRule="auto"/>
        <w:rPr>
          <w:rFonts w:ascii="Calibri" w:eastAsia="Times New Roman" w:hAnsi="Calibri" w:cs="Calibri"/>
          <w:b/>
          <w:kern w:val="0"/>
          <w:u w:val="single"/>
          <w14:ligatures w14:val="none"/>
        </w:rPr>
      </w:pPr>
    </w:p>
    <w:p w14:paraId="77F34F87" w14:textId="77777777" w:rsidR="005D7EB6" w:rsidRDefault="005D7EB6" w:rsidP="007936DD">
      <w:pPr>
        <w:spacing w:after="0" w:line="240" w:lineRule="auto"/>
        <w:rPr>
          <w:rFonts w:ascii="Calibri" w:eastAsia="Times New Roman" w:hAnsi="Calibri" w:cs="Calibri"/>
          <w:b/>
          <w:kern w:val="0"/>
          <w:u w:val="single"/>
          <w14:ligatures w14:val="none"/>
        </w:rPr>
      </w:pPr>
    </w:p>
    <w:p w14:paraId="2515DAE9" w14:textId="77777777" w:rsidR="005D7EB6" w:rsidRDefault="005D7EB6" w:rsidP="007936DD">
      <w:pPr>
        <w:spacing w:after="0" w:line="240" w:lineRule="auto"/>
        <w:rPr>
          <w:rFonts w:ascii="Calibri" w:eastAsia="Times New Roman" w:hAnsi="Calibri" w:cs="Calibri"/>
          <w:b/>
          <w:kern w:val="0"/>
          <w:u w:val="single"/>
          <w14:ligatures w14:val="none"/>
        </w:rPr>
      </w:pPr>
    </w:p>
    <w:p w14:paraId="73F19B29" w14:textId="77777777" w:rsidR="005D7EB6" w:rsidRDefault="005D7EB6" w:rsidP="007936DD">
      <w:pPr>
        <w:spacing w:after="0" w:line="240" w:lineRule="auto"/>
        <w:rPr>
          <w:rFonts w:ascii="Calibri" w:eastAsia="Times New Roman" w:hAnsi="Calibri" w:cs="Calibri"/>
          <w:b/>
          <w:kern w:val="0"/>
          <w:u w:val="single"/>
          <w14:ligatures w14:val="none"/>
        </w:rPr>
      </w:pPr>
    </w:p>
    <w:p w14:paraId="56DE06A8" w14:textId="50FE88C1" w:rsidR="005D7EB6" w:rsidRDefault="005D7EB6"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Page 3</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Agenda</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April 15, 2026 </w:t>
      </w:r>
    </w:p>
    <w:p w14:paraId="51A5ECA9" w14:textId="16DA7C44" w:rsidR="007936DD" w:rsidRDefault="007936DD"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6574F91E" w14:textId="77777777" w:rsidR="007936DD" w:rsidRDefault="007936DD" w:rsidP="007936DD">
      <w:pPr>
        <w:spacing w:after="0" w:line="240" w:lineRule="auto"/>
        <w:rPr>
          <w:rFonts w:ascii="Calibri" w:eastAsia="Times New Roman" w:hAnsi="Calibri" w:cs="Calibri"/>
          <w:b/>
          <w:kern w:val="0"/>
          <w:u w:val="single"/>
          <w14:ligatures w14:val="none"/>
        </w:rPr>
      </w:pPr>
    </w:p>
    <w:p w14:paraId="5826217E" w14:textId="1432C99D" w:rsidR="003446C6" w:rsidRDefault="00CC24AA" w:rsidP="00CC24AA">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29. </w:t>
      </w:r>
      <w:r w:rsidR="003446C6">
        <w:rPr>
          <w:rFonts w:ascii="Calibri" w:eastAsia="Times New Roman" w:hAnsi="Calibri" w:cs="Calibri"/>
          <w:bCs/>
          <w:kern w:val="0"/>
          <w14:ligatures w14:val="none"/>
        </w:rPr>
        <w:t xml:space="preserve">By-law No. 2026-11, Being a by-law to Appoint Officers, Boards and Committees for the year </w:t>
      </w:r>
      <w:r>
        <w:rPr>
          <w:rFonts w:ascii="Calibri" w:eastAsia="Times New Roman" w:hAnsi="Calibri" w:cs="Calibri"/>
          <w:bCs/>
          <w:kern w:val="0"/>
          <w14:ligatures w14:val="none"/>
        </w:rPr>
        <w:t xml:space="preserve">  </w:t>
      </w:r>
      <w:r w:rsidR="003446C6">
        <w:rPr>
          <w:rFonts w:ascii="Calibri" w:eastAsia="Times New Roman" w:hAnsi="Calibri" w:cs="Calibri"/>
          <w:bCs/>
          <w:kern w:val="0"/>
          <w14:ligatures w14:val="none"/>
        </w:rPr>
        <w:t>2026</w:t>
      </w:r>
    </w:p>
    <w:p w14:paraId="1706FAFE" w14:textId="510C5837" w:rsidR="003446C6" w:rsidRDefault="003446C6" w:rsidP="007936DD">
      <w:pPr>
        <w:spacing w:after="0" w:line="240" w:lineRule="auto"/>
        <w:rPr>
          <w:rFonts w:ascii="Calibri" w:eastAsia="Times New Roman" w:hAnsi="Calibri" w:cs="Calibri"/>
          <w:bCs/>
          <w:kern w:val="0"/>
          <w14:ligatures w14:val="none"/>
        </w:rPr>
      </w:pPr>
    </w:p>
    <w:p w14:paraId="7AD77DBC" w14:textId="496B6496" w:rsidR="003446C6" w:rsidRDefault="00CC24AA"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30. </w:t>
      </w:r>
      <w:r w:rsidR="003446C6">
        <w:rPr>
          <w:rFonts w:ascii="Calibri" w:eastAsia="Times New Roman" w:hAnsi="Calibri" w:cs="Calibri"/>
          <w:bCs/>
          <w:kern w:val="0"/>
          <w14:ligatures w14:val="none"/>
        </w:rPr>
        <w:t>By-law No. 2026-12, Being a by-law to appoint the Chief Building Official</w:t>
      </w:r>
    </w:p>
    <w:p w14:paraId="405F62FD" w14:textId="77777777" w:rsidR="003446C6" w:rsidRDefault="003446C6" w:rsidP="007936DD">
      <w:pPr>
        <w:spacing w:after="0" w:line="240" w:lineRule="auto"/>
        <w:rPr>
          <w:rFonts w:ascii="Calibri" w:eastAsia="Times New Roman" w:hAnsi="Calibri" w:cs="Calibri"/>
          <w:bCs/>
          <w:kern w:val="0"/>
          <w14:ligatures w14:val="none"/>
        </w:rPr>
      </w:pPr>
    </w:p>
    <w:p w14:paraId="1AD2D487" w14:textId="3F33EEEB" w:rsidR="003446C6" w:rsidRDefault="00CC24AA" w:rsidP="007936D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31. </w:t>
      </w:r>
      <w:r w:rsidR="003446C6">
        <w:rPr>
          <w:rFonts w:ascii="Calibri" w:eastAsia="Times New Roman" w:hAnsi="Calibri" w:cs="Calibri"/>
          <w:kern w:val="0"/>
          <w14:ligatures w14:val="none"/>
        </w:rPr>
        <w:t>By-law No 2026-13, Being a by-law to appoint a Road Superintendent</w:t>
      </w:r>
    </w:p>
    <w:p w14:paraId="5EE9D158" w14:textId="77777777" w:rsidR="003D6FDA" w:rsidRDefault="003D6FDA" w:rsidP="007936DD">
      <w:pPr>
        <w:spacing w:after="0" w:line="240" w:lineRule="auto"/>
        <w:rPr>
          <w:rFonts w:ascii="Calibri" w:eastAsia="Times New Roman" w:hAnsi="Calibri" w:cs="Calibri"/>
          <w:kern w:val="0"/>
          <w14:ligatures w14:val="none"/>
        </w:rPr>
      </w:pPr>
    </w:p>
    <w:p w14:paraId="6748F8CE" w14:textId="7B70589C" w:rsidR="003D6FDA" w:rsidRDefault="00CC24AA" w:rsidP="007936D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32. </w:t>
      </w:r>
      <w:r w:rsidR="003D6FDA">
        <w:rPr>
          <w:rFonts w:ascii="Calibri" w:eastAsia="Times New Roman" w:hAnsi="Calibri" w:cs="Calibri"/>
          <w:kern w:val="0"/>
          <w14:ligatures w14:val="none"/>
        </w:rPr>
        <w:t>By-law No. 2026-14, Being a by-law to adopt the Use of Municipal Resources during an Election Period Policy for the Incorporated Village of Hilton Beach</w:t>
      </w:r>
    </w:p>
    <w:p w14:paraId="69BCEFB8" w14:textId="77777777" w:rsidR="003D6FDA" w:rsidRDefault="003D6FDA" w:rsidP="007936DD">
      <w:pPr>
        <w:spacing w:after="0" w:line="240" w:lineRule="auto"/>
        <w:rPr>
          <w:rFonts w:ascii="Calibri" w:eastAsia="Times New Roman" w:hAnsi="Calibri" w:cs="Calibri"/>
          <w:kern w:val="0"/>
          <w14:ligatures w14:val="none"/>
        </w:rPr>
      </w:pPr>
    </w:p>
    <w:p w14:paraId="4E9FCC1A" w14:textId="41E849EE" w:rsidR="003D6FDA" w:rsidRDefault="00CC24AA" w:rsidP="007936D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33. </w:t>
      </w:r>
      <w:r w:rsidR="003D6FDA">
        <w:rPr>
          <w:rFonts w:ascii="Calibri" w:eastAsia="Times New Roman" w:hAnsi="Calibri" w:cs="Calibri"/>
          <w:kern w:val="0"/>
          <w14:ligatures w14:val="none"/>
        </w:rPr>
        <w:t>By-law No. 2026-15, Being a by-law for the legal appointment of officers and employees for the Incorporated Village of Hilton Beach and to fix their salaries, wages and honorariums for the year 2026</w:t>
      </w:r>
      <w:r>
        <w:rPr>
          <w:rFonts w:ascii="Calibri" w:eastAsia="Times New Roman" w:hAnsi="Calibri" w:cs="Calibri"/>
          <w:kern w:val="0"/>
          <w14:ligatures w14:val="none"/>
        </w:rPr>
        <w:t xml:space="preserve"> – to review and pass by-law at May’s council meeting.</w:t>
      </w:r>
    </w:p>
    <w:p w14:paraId="09023862" w14:textId="77777777" w:rsidR="003D6FDA" w:rsidRDefault="003D6FDA" w:rsidP="007936DD">
      <w:pPr>
        <w:spacing w:after="0" w:line="240" w:lineRule="auto"/>
        <w:rPr>
          <w:rFonts w:ascii="Calibri" w:eastAsia="Times New Roman" w:hAnsi="Calibri" w:cs="Calibri"/>
          <w:kern w:val="0"/>
          <w14:ligatures w14:val="none"/>
        </w:rPr>
      </w:pPr>
    </w:p>
    <w:p w14:paraId="00411D2B" w14:textId="068DFAFC" w:rsidR="003D6FDA" w:rsidRPr="003446C6" w:rsidRDefault="00CC24AA" w:rsidP="007936D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34. </w:t>
      </w:r>
      <w:r w:rsidR="003D6FDA">
        <w:rPr>
          <w:rFonts w:ascii="Calibri" w:eastAsia="Times New Roman" w:hAnsi="Calibri" w:cs="Calibri"/>
          <w:kern w:val="0"/>
          <w14:ligatures w14:val="none"/>
        </w:rPr>
        <w:t>By-law No. 2026-16, Being a by-law effecting certain conditions for the good and welfare of the employees and officers of the Corporation.</w:t>
      </w:r>
      <w:r w:rsidR="00AF1E60">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 – review and pass by-law at at May’s council meeting.</w:t>
      </w:r>
    </w:p>
    <w:p w14:paraId="50E4A9CE" w14:textId="77777777" w:rsidR="007936DD" w:rsidRDefault="007936DD" w:rsidP="007936DD">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 </w:t>
      </w:r>
    </w:p>
    <w:p w14:paraId="209996BE" w14:textId="7F184475" w:rsidR="003D6FDA" w:rsidRDefault="00CC24AA" w:rsidP="007936DD">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35. </w:t>
      </w:r>
      <w:r w:rsidR="003D6FDA">
        <w:rPr>
          <w:rFonts w:ascii="Calibri" w:eastAsia="Times New Roman" w:hAnsi="Calibri" w:cs="Calibri"/>
          <w:bCs/>
          <w:kern w:val="0"/>
          <w14:ligatures w14:val="none"/>
        </w:rPr>
        <w:t>By-law No 2026-17, Being a by-law</w:t>
      </w:r>
      <w:r w:rsidR="00AF1E60">
        <w:rPr>
          <w:rFonts w:ascii="Calibri" w:eastAsia="Times New Roman" w:hAnsi="Calibri" w:cs="Calibri"/>
          <w:bCs/>
          <w:kern w:val="0"/>
          <w14:ligatures w14:val="none"/>
        </w:rPr>
        <w:t xml:space="preserve"> to establish and require payments of various fees and charges</w:t>
      </w:r>
      <w:r>
        <w:rPr>
          <w:rFonts w:ascii="Calibri" w:eastAsia="Times New Roman" w:hAnsi="Calibri" w:cs="Calibri"/>
          <w:bCs/>
          <w:kern w:val="0"/>
          <w14:ligatures w14:val="none"/>
        </w:rPr>
        <w:t xml:space="preserve"> – to review and pass by-law at May’s council meeting.</w:t>
      </w:r>
    </w:p>
    <w:p w14:paraId="178738CD" w14:textId="77777777" w:rsidR="00AF1E60" w:rsidRPr="003D6FDA" w:rsidRDefault="00AF1E60" w:rsidP="007936DD">
      <w:pPr>
        <w:spacing w:after="0" w:line="240" w:lineRule="auto"/>
        <w:rPr>
          <w:rFonts w:ascii="Calibri" w:eastAsia="Times New Roman" w:hAnsi="Calibri" w:cs="Calibri"/>
          <w:bCs/>
          <w:kern w:val="0"/>
          <w14:ligatures w14:val="none"/>
        </w:rPr>
      </w:pPr>
    </w:p>
    <w:p w14:paraId="6F5314C2" w14:textId="4F9B9C9F" w:rsidR="007936DD" w:rsidRDefault="007936DD" w:rsidP="007936D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 </w:t>
      </w:r>
      <w:r w:rsidR="00CC24AA">
        <w:rPr>
          <w:rFonts w:ascii="Calibri" w:eastAsia="Times New Roman" w:hAnsi="Calibri" w:cs="Calibri"/>
          <w:kern w:val="0"/>
          <w14:ligatures w14:val="none"/>
        </w:rPr>
        <w:t xml:space="preserve">36. </w:t>
      </w:r>
      <w:r>
        <w:rPr>
          <w:rFonts w:ascii="Calibri" w:eastAsia="Times New Roman" w:hAnsi="Calibri" w:cs="Calibri"/>
          <w:kern w:val="0"/>
          <w14:ligatures w14:val="none"/>
        </w:rPr>
        <w:t>By-Law No. 2026-</w:t>
      </w:r>
      <w:r w:rsidR="003D6FDA">
        <w:rPr>
          <w:rFonts w:ascii="Calibri" w:eastAsia="Times New Roman" w:hAnsi="Calibri" w:cs="Calibri"/>
          <w:kern w:val="0"/>
          <w14:ligatures w14:val="none"/>
        </w:rPr>
        <w:t>1</w:t>
      </w:r>
      <w:r w:rsidR="00AF1E60">
        <w:rPr>
          <w:rFonts w:ascii="Calibri" w:eastAsia="Times New Roman" w:hAnsi="Calibri" w:cs="Calibri"/>
          <w:kern w:val="0"/>
          <w14:ligatures w14:val="none"/>
        </w:rPr>
        <w:t>8</w:t>
      </w:r>
      <w:r>
        <w:rPr>
          <w:rFonts w:ascii="Calibri" w:eastAsia="Times New Roman" w:hAnsi="Calibri" w:cs="Calibri"/>
          <w:kern w:val="0"/>
          <w14:ligatures w14:val="none"/>
        </w:rPr>
        <w:t xml:space="preserve">, Being a By-law to confirm the proceedings and resolutions of Hilton Beach Council which were adopted up to and including </w:t>
      </w:r>
      <w:r w:rsidR="003D6FDA">
        <w:rPr>
          <w:rFonts w:ascii="Calibri" w:eastAsia="Times New Roman" w:hAnsi="Calibri" w:cs="Calibri"/>
          <w:kern w:val="0"/>
          <w14:ligatures w14:val="none"/>
        </w:rPr>
        <w:t xml:space="preserve">April 15 </w:t>
      </w:r>
      <w:r>
        <w:rPr>
          <w:rFonts w:ascii="Calibri" w:eastAsia="Times New Roman" w:hAnsi="Calibri" w:cs="Calibri"/>
          <w:kern w:val="0"/>
          <w14:ligatures w14:val="none"/>
        </w:rPr>
        <w:t>, 2026</w:t>
      </w:r>
    </w:p>
    <w:p w14:paraId="615036E8" w14:textId="77777777" w:rsidR="007936DD" w:rsidRDefault="007936DD" w:rsidP="007936DD">
      <w:pPr>
        <w:spacing w:after="0" w:line="240" w:lineRule="auto"/>
        <w:ind w:left="720"/>
        <w:rPr>
          <w:rFonts w:ascii="Calibri" w:eastAsia="Times New Roman" w:hAnsi="Calibri" w:cs="Calibri"/>
          <w:kern w:val="0"/>
          <w14:ligatures w14:val="none"/>
        </w:rPr>
      </w:pPr>
    </w:p>
    <w:p w14:paraId="5D5759CA" w14:textId="77777777" w:rsidR="007936DD" w:rsidRDefault="007936DD" w:rsidP="007936DD">
      <w:pPr>
        <w:spacing w:after="0" w:line="240" w:lineRule="auto"/>
        <w:rPr>
          <w:rFonts w:ascii="Calibri" w:eastAsia="Times New Roman" w:hAnsi="Calibri" w:cs="Calibri"/>
          <w:b/>
          <w:kern w:val="0"/>
          <w:u w:val="single"/>
          <w14:ligatures w14:val="none"/>
        </w:rPr>
      </w:pPr>
    </w:p>
    <w:p w14:paraId="7B1C8FB8" w14:textId="77777777" w:rsidR="007936DD" w:rsidRDefault="007936DD" w:rsidP="007936DD">
      <w:pPr>
        <w:spacing w:after="0" w:line="240" w:lineRule="auto"/>
        <w:rPr>
          <w:rFonts w:ascii="Calibri" w:eastAsia="Times New Roman" w:hAnsi="Calibri" w:cs="Calibri"/>
          <w:bCs/>
          <w:kern w:val="0"/>
          <w14:ligatures w14:val="none"/>
        </w:rPr>
      </w:pPr>
    </w:p>
    <w:p w14:paraId="11C270EB" w14:textId="77777777" w:rsidR="007936DD" w:rsidRDefault="007936DD" w:rsidP="007936DD">
      <w:pPr>
        <w:pStyle w:val="ListParagraph"/>
        <w:rPr>
          <w:rFonts w:ascii="Calibri" w:eastAsia="Times New Roman" w:hAnsi="Calibri" w:cs="Calibri"/>
          <w:b/>
          <w:kern w:val="0"/>
          <w:u w:val="single"/>
          <w14:ligatures w14:val="none"/>
        </w:rPr>
      </w:pPr>
    </w:p>
    <w:p w14:paraId="6B72B093" w14:textId="77777777" w:rsidR="007936DD" w:rsidRDefault="007936DD" w:rsidP="007936DD">
      <w:pPr>
        <w:spacing w:after="0" w:line="240" w:lineRule="auto"/>
        <w:jc w:val="both"/>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ADJOURNMENT</w:t>
      </w:r>
    </w:p>
    <w:p w14:paraId="29ECE300" w14:textId="77777777" w:rsidR="007936DD" w:rsidRDefault="007936DD" w:rsidP="007936DD">
      <w:pPr>
        <w:spacing w:after="0" w:line="240" w:lineRule="auto"/>
        <w:rPr>
          <w:rFonts w:ascii="Times New Roman" w:eastAsia="Times New Roman" w:hAnsi="Times New Roman" w:cs="Times New Roman"/>
          <w:kern w:val="0"/>
          <w:sz w:val="20"/>
          <w:szCs w:val="20"/>
          <w14:ligatures w14:val="none"/>
        </w:rPr>
      </w:pPr>
    </w:p>
    <w:p w14:paraId="7FCD4A8B" w14:textId="77777777" w:rsidR="007936DD" w:rsidRDefault="007936DD" w:rsidP="007936DD"/>
    <w:p w14:paraId="01B1A4A5" w14:textId="77777777" w:rsidR="007936DD" w:rsidRDefault="007936DD" w:rsidP="007936DD"/>
    <w:p w14:paraId="4C4BC017" w14:textId="77777777" w:rsidR="007936DD" w:rsidRDefault="007936DD"/>
    <w:sectPr w:rsidR="00793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50779"/>
    <w:multiLevelType w:val="hybridMultilevel"/>
    <w:tmpl w:val="ED5ED18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077F9F"/>
    <w:multiLevelType w:val="hybridMultilevel"/>
    <w:tmpl w:val="35AC9996"/>
    <w:lvl w:ilvl="0" w:tplc="BA806E2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0212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640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DD"/>
    <w:rsid w:val="000421C0"/>
    <w:rsid w:val="002915EF"/>
    <w:rsid w:val="002F2849"/>
    <w:rsid w:val="00335EC0"/>
    <w:rsid w:val="003446C6"/>
    <w:rsid w:val="00374E4F"/>
    <w:rsid w:val="003D6FDA"/>
    <w:rsid w:val="003F4BC0"/>
    <w:rsid w:val="005D7EB6"/>
    <w:rsid w:val="00686569"/>
    <w:rsid w:val="007936DD"/>
    <w:rsid w:val="00861018"/>
    <w:rsid w:val="00A01F06"/>
    <w:rsid w:val="00AF1E60"/>
    <w:rsid w:val="00B17622"/>
    <w:rsid w:val="00B27291"/>
    <w:rsid w:val="00BD7E2A"/>
    <w:rsid w:val="00CC24AA"/>
    <w:rsid w:val="00CC6714"/>
    <w:rsid w:val="00D2234A"/>
    <w:rsid w:val="00D646F9"/>
    <w:rsid w:val="00E6353D"/>
    <w:rsid w:val="00F36B64"/>
    <w:rsid w:val="00FA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9263"/>
  <w15:chartTrackingRefBased/>
  <w15:docId w15:val="{08B0DFC2-866F-4584-8E54-25C9DA06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DD"/>
    <w:pPr>
      <w:spacing w:line="276" w:lineRule="auto"/>
    </w:pPr>
  </w:style>
  <w:style w:type="paragraph" w:styleId="Heading1">
    <w:name w:val="heading 1"/>
    <w:basedOn w:val="Normal"/>
    <w:next w:val="Normal"/>
    <w:link w:val="Heading1Char"/>
    <w:uiPriority w:val="9"/>
    <w:qFormat/>
    <w:rsid w:val="00793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6DD"/>
    <w:rPr>
      <w:rFonts w:eastAsiaTheme="majorEastAsia" w:cstheme="majorBidi"/>
      <w:color w:val="272727" w:themeColor="text1" w:themeTint="D8"/>
    </w:rPr>
  </w:style>
  <w:style w:type="paragraph" w:styleId="Title">
    <w:name w:val="Title"/>
    <w:basedOn w:val="Normal"/>
    <w:next w:val="Normal"/>
    <w:link w:val="TitleChar"/>
    <w:uiPriority w:val="10"/>
    <w:qFormat/>
    <w:rsid w:val="00793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6DD"/>
    <w:pPr>
      <w:spacing w:before="160"/>
      <w:jc w:val="center"/>
    </w:pPr>
    <w:rPr>
      <w:i/>
      <w:iCs/>
      <w:color w:val="404040" w:themeColor="text1" w:themeTint="BF"/>
    </w:rPr>
  </w:style>
  <w:style w:type="character" w:customStyle="1" w:styleId="QuoteChar">
    <w:name w:val="Quote Char"/>
    <w:basedOn w:val="DefaultParagraphFont"/>
    <w:link w:val="Quote"/>
    <w:uiPriority w:val="29"/>
    <w:rsid w:val="007936DD"/>
    <w:rPr>
      <w:i/>
      <w:iCs/>
      <w:color w:val="404040" w:themeColor="text1" w:themeTint="BF"/>
    </w:rPr>
  </w:style>
  <w:style w:type="paragraph" w:styleId="ListParagraph">
    <w:name w:val="List Paragraph"/>
    <w:basedOn w:val="Normal"/>
    <w:uiPriority w:val="34"/>
    <w:qFormat/>
    <w:rsid w:val="007936DD"/>
    <w:pPr>
      <w:ind w:left="720"/>
      <w:contextualSpacing/>
    </w:pPr>
  </w:style>
  <w:style w:type="character" w:styleId="IntenseEmphasis">
    <w:name w:val="Intense Emphasis"/>
    <w:basedOn w:val="DefaultParagraphFont"/>
    <w:uiPriority w:val="21"/>
    <w:qFormat/>
    <w:rsid w:val="007936DD"/>
    <w:rPr>
      <w:i/>
      <w:iCs/>
      <w:color w:val="0F4761" w:themeColor="accent1" w:themeShade="BF"/>
    </w:rPr>
  </w:style>
  <w:style w:type="paragraph" w:styleId="IntenseQuote">
    <w:name w:val="Intense Quote"/>
    <w:basedOn w:val="Normal"/>
    <w:next w:val="Normal"/>
    <w:link w:val="IntenseQuoteChar"/>
    <w:uiPriority w:val="30"/>
    <w:qFormat/>
    <w:rsid w:val="00793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6DD"/>
    <w:rPr>
      <w:i/>
      <w:iCs/>
      <w:color w:val="0F4761" w:themeColor="accent1" w:themeShade="BF"/>
    </w:rPr>
  </w:style>
  <w:style w:type="character" w:styleId="IntenseReference">
    <w:name w:val="Intense Reference"/>
    <w:basedOn w:val="DefaultParagraphFont"/>
    <w:uiPriority w:val="32"/>
    <w:qFormat/>
    <w:rsid w:val="007936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703</Words>
  <Characters>3890</Characters>
  <Application>Microsoft Office Word</Application>
  <DocSecurity>0</DocSecurity>
  <Lines>129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15</cp:revision>
  <cp:lastPrinted>2026-04-08T13:58:00Z</cp:lastPrinted>
  <dcterms:created xsi:type="dcterms:W3CDTF">2026-04-02T18:12:00Z</dcterms:created>
  <dcterms:modified xsi:type="dcterms:W3CDTF">2026-04-13T16:21:00Z</dcterms:modified>
</cp:coreProperties>
</file>