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985CF" w14:textId="77777777" w:rsidR="00F059E2" w:rsidRDefault="0038360D">
      <w:pPr>
        <w:spacing w:before="78"/>
        <w:ind w:left="59" w:right="75"/>
        <w:jc w:val="center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AF98619" wp14:editId="0AF9861A">
                <wp:simplePos x="0" y="0"/>
                <wp:positionH relativeFrom="page">
                  <wp:posOffset>903623</wp:posOffset>
                </wp:positionH>
                <wp:positionV relativeFrom="page">
                  <wp:posOffset>2453576</wp:posOffset>
                </wp:positionV>
                <wp:extent cx="6728459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84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8459">
                              <a:moveTo>
                                <a:pt x="0" y="0"/>
                              </a:moveTo>
                              <a:lnTo>
                                <a:pt x="6728332" y="0"/>
                              </a:lnTo>
                            </a:path>
                          </a:pathLst>
                        </a:custGeom>
                        <a:ln w="457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3782F" id="Graphic 1" o:spid="_x0000_s1026" style="position:absolute;margin-left:71.15pt;margin-top:193.2pt;width:529.8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284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" path="m,l6728332,e" filled="f" strokeweight="1.2715mm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0A0A0A"/>
          <w:w w:val="80"/>
          <w:sz w:val="32"/>
        </w:rPr>
        <w:t>INCORPORATED</w:t>
      </w:r>
      <w:r>
        <w:rPr>
          <w:b/>
          <w:color w:val="0A0A0A"/>
          <w:spacing w:val="73"/>
          <w:sz w:val="32"/>
        </w:rPr>
        <w:t xml:space="preserve"> </w:t>
      </w:r>
      <w:r>
        <w:rPr>
          <w:b/>
          <w:color w:val="0A0A0A"/>
          <w:w w:val="80"/>
          <w:sz w:val="32"/>
        </w:rPr>
        <w:t>VILLAGE</w:t>
      </w:r>
      <w:r>
        <w:rPr>
          <w:b/>
          <w:color w:val="0A0A0A"/>
          <w:spacing w:val="38"/>
          <w:sz w:val="32"/>
        </w:rPr>
        <w:t xml:space="preserve"> </w:t>
      </w:r>
      <w:r>
        <w:rPr>
          <w:b/>
          <w:color w:val="0A0A0A"/>
          <w:w w:val="80"/>
          <w:sz w:val="32"/>
        </w:rPr>
        <w:t>OF</w:t>
      </w:r>
      <w:r>
        <w:rPr>
          <w:b/>
          <w:color w:val="0A0A0A"/>
          <w:spacing w:val="8"/>
          <w:sz w:val="32"/>
        </w:rPr>
        <w:t xml:space="preserve"> </w:t>
      </w:r>
      <w:r>
        <w:rPr>
          <w:b/>
          <w:color w:val="0A0A0A"/>
          <w:w w:val="80"/>
          <w:sz w:val="32"/>
        </w:rPr>
        <w:t>HILTON</w:t>
      </w:r>
      <w:r>
        <w:rPr>
          <w:b/>
          <w:color w:val="0A0A0A"/>
          <w:spacing w:val="37"/>
          <w:sz w:val="32"/>
        </w:rPr>
        <w:t xml:space="preserve"> </w:t>
      </w:r>
      <w:r>
        <w:rPr>
          <w:b/>
          <w:color w:val="0A0A0A"/>
          <w:spacing w:val="-2"/>
          <w:w w:val="80"/>
          <w:sz w:val="32"/>
        </w:rPr>
        <w:t>BEACH</w:t>
      </w:r>
    </w:p>
    <w:p w14:paraId="0AF985D0" w14:textId="77777777" w:rsidR="00F059E2" w:rsidRDefault="0038360D">
      <w:pPr>
        <w:spacing w:before="267"/>
        <w:ind w:right="14"/>
        <w:jc w:val="center"/>
        <w:rPr>
          <w:b/>
          <w:sz w:val="32"/>
        </w:rPr>
      </w:pPr>
      <w:r>
        <w:rPr>
          <w:b/>
          <w:color w:val="0A0A0A"/>
          <w:spacing w:val="-2"/>
          <w:sz w:val="32"/>
        </w:rPr>
        <w:t>AGENDA</w:t>
      </w:r>
    </w:p>
    <w:p w14:paraId="0AF985D1" w14:textId="6143B2D7" w:rsidR="00F059E2" w:rsidRDefault="0038360D">
      <w:pPr>
        <w:spacing w:before="117"/>
        <w:ind w:left="59" w:right="58"/>
        <w:jc w:val="center"/>
        <w:rPr>
          <w:b/>
          <w:sz w:val="32"/>
        </w:rPr>
      </w:pPr>
      <w:r>
        <w:rPr>
          <w:b/>
          <w:color w:val="0A0A0A"/>
          <w:w w:val="110"/>
          <w:sz w:val="32"/>
        </w:rPr>
        <w:t>Council</w:t>
      </w:r>
      <w:r>
        <w:rPr>
          <w:b/>
          <w:color w:val="0A0A0A"/>
          <w:spacing w:val="-16"/>
          <w:w w:val="110"/>
          <w:sz w:val="32"/>
        </w:rPr>
        <w:t xml:space="preserve"> </w:t>
      </w:r>
      <w:r>
        <w:rPr>
          <w:b/>
          <w:color w:val="0A0A0A"/>
          <w:w w:val="110"/>
          <w:sz w:val="32"/>
        </w:rPr>
        <w:t>Meeting</w:t>
      </w:r>
      <w:r>
        <w:rPr>
          <w:b/>
          <w:color w:val="0A0A0A"/>
          <w:spacing w:val="-25"/>
          <w:w w:val="110"/>
          <w:sz w:val="32"/>
        </w:rPr>
        <w:t xml:space="preserve"> </w:t>
      </w:r>
      <w:r w:rsidR="006265CF">
        <w:rPr>
          <w:b/>
          <w:color w:val="0A0A0A"/>
          <w:w w:val="110"/>
          <w:sz w:val="32"/>
        </w:rPr>
        <w:t>–</w:t>
      </w:r>
      <w:r>
        <w:rPr>
          <w:b/>
          <w:color w:val="0A0A0A"/>
          <w:spacing w:val="33"/>
          <w:w w:val="110"/>
          <w:sz w:val="32"/>
        </w:rPr>
        <w:t xml:space="preserve"> </w:t>
      </w:r>
      <w:r w:rsidR="00D40CA3">
        <w:rPr>
          <w:b/>
          <w:color w:val="0A0A0A"/>
          <w:w w:val="110"/>
          <w:sz w:val="32"/>
        </w:rPr>
        <w:t>October 21</w:t>
      </w:r>
      <w:r w:rsidR="006265CF">
        <w:rPr>
          <w:b/>
          <w:color w:val="0A0A0A"/>
          <w:w w:val="110"/>
          <w:sz w:val="32"/>
        </w:rPr>
        <w:t xml:space="preserve">, </w:t>
      </w:r>
      <w:r>
        <w:rPr>
          <w:b/>
          <w:color w:val="0A0A0A"/>
          <w:spacing w:val="-4"/>
          <w:w w:val="110"/>
          <w:sz w:val="32"/>
        </w:rPr>
        <w:t>2026</w:t>
      </w:r>
    </w:p>
    <w:p w14:paraId="0AF985D2" w14:textId="77777777" w:rsidR="00F059E2" w:rsidRDefault="0038360D">
      <w:pPr>
        <w:spacing w:before="77"/>
        <w:ind w:left="75" w:right="16"/>
        <w:jc w:val="center"/>
        <w:rPr>
          <w:b/>
          <w:sz w:val="21"/>
        </w:rPr>
      </w:pPr>
      <w:r>
        <w:rPr>
          <w:b/>
          <w:color w:val="0A0A0A"/>
          <w:spacing w:val="-2"/>
          <w:w w:val="110"/>
          <w:sz w:val="21"/>
        </w:rPr>
        <w:t>6:00PM</w:t>
      </w:r>
    </w:p>
    <w:p w14:paraId="0AF985D3" w14:textId="77777777" w:rsidR="00F059E2" w:rsidRDefault="0038360D">
      <w:pPr>
        <w:pStyle w:val="Heading1"/>
      </w:pPr>
      <w:r>
        <w:rPr>
          <w:color w:val="0A0A0A"/>
          <w:w w:val="90"/>
        </w:rPr>
        <w:t>Council</w:t>
      </w:r>
      <w:r>
        <w:rPr>
          <w:color w:val="0A0A0A"/>
          <w:spacing w:val="-6"/>
          <w:w w:val="90"/>
        </w:rPr>
        <w:t xml:space="preserve"> </w:t>
      </w:r>
      <w:r>
        <w:rPr>
          <w:color w:val="0A0A0A"/>
          <w:w w:val="90"/>
        </w:rPr>
        <w:t>Chambers,</w:t>
      </w:r>
      <w:r>
        <w:rPr>
          <w:color w:val="0A0A0A"/>
          <w:spacing w:val="-1"/>
          <w:w w:val="90"/>
        </w:rPr>
        <w:t xml:space="preserve"> </w:t>
      </w:r>
      <w:r>
        <w:rPr>
          <w:color w:val="0A0A0A"/>
          <w:w w:val="90"/>
        </w:rPr>
        <w:t>Hilton</w:t>
      </w:r>
      <w:r>
        <w:rPr>
          <w:color w:val="0A0A0A"/>
          <w:spacing w:val="-8"/>
          <w:w w:val="90"/>
        </w:rPr>
        <w:t xml:space="preserve"> </w:t>
      </w:r>
      <w:r>
        <w:rPr>
          <w:color w:val="0A0A0A"/>
          <w:w w:val="90"/>
        </w:rPr>
        <w:t>Beach</w:t>
      </w:r>
      <w:r>
        <w:rPr>
          <w:color w:val="0A0A0A"/>
          <w:spacing w:val="-2"/>
          <w:w w:val="90"/>
        </w:rPr>
        <w:t xml:space="preserve"> </w:t>
      </w:r>
      <w:r>
        <w:rPr>
          <w:color w:val="0A0A0A"/>
          <w:w w:val="90"/>
        </w:rPr>
        <w:t>Municipal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spacing w:val="-2"/>
          <w:w w:val="90"/>
        </w:rPr>
        <w:t>Office</w:t>
      </w:r>
    </w:p>
    <w:p w14:paraId="0AF985D4" w14:textId="77777777" w:rsidR="00F059E2" w:rsidRDefault="0038360D">
      <w:pPr>
        <w:spacing w:before="42"/>
        <w:ind w:left="59" w:right="51"/>
        <w:jc w:val="center"/>
        <w:rPr>
          <w:sz w:val="18"/>
        </w:rPr>
      </w:pPr>
      <w:r>
        <w:rPr>
          <w:color w:val="0A0A0A"/>
          <w:sz w:val="18"/>
        </w:rPr>
        <w:t>3100</w:t>
      </w:r>
      <w:r>
        <w:rPr>
          <w:color w:val="0A0A0A"/>
          <w:spacing w:val="-2"/>
          <w:sz w:val="18"/>
        </w:rPr>
        <w:t xml:space="preserve"> </w:t>
      </w:r>
      <w:r>
        <w:rPr>
          <w:color w:val="0A0A0A"/>
          <w:sz w:val="18"/>
        </w:rPr>
        <w:t>Bowker</w:t>
      </w:r>
      <w:r>
        <w:rPr>
          <w:color w:val="0A0A0A"/>
          <w:spacing w:val="13"/>
          <w:sz w:val="18"/>
        </w:rPr>
        <w:t xml:space="preserve"> </w:t>
      </w:r>
      <w:r>
        <w:rPr>
          <w:color w:val="0A0A0A"/>
          <w:sz w:val="18"/>
        </w:rPr>
        <w:t>Street,</w:t>
      </w:r>
      <w:r>
        <w:rPr>
          <w:color w:val="0A0A0A"/>
          <w:spacing w:val="11"/>
          <w:sz w:val="18"/>
        </w:rPr>
        <w:t xml:space="preserve"> </w:t>
      </w:r>
      <w:r>
        <w:rPr>
          <w:color w:val="0A0A0A"/>
          <w:sz w:val="18"/>
        </w:rPr>
        <w:t>Hilton</w:t>
      </w:r>
      <w:r>
        <w:rPr>
          <w:color w:val="0A0A0A"/>
          <w:spacing w:val="-1"/>
          <w:sz w:val="18"/>
        </w:rPr>
        <w:t xml:space="preserve"> </w:t>
      </w:r>
      <w:r>
        <w:rPr>
          <w:color w:val="0A0A0A"/>
          <w:sz w:val="18"/>
        </w:rPr>
        <w:t>Beach,</w:t>
      </w:r>
      <w:r>
        <w:rPr>
          <w:color w:val="0A0A0A"/>
          <w:spacing w:val="-2"/>
          <w:sz w:val="18"/>
        </w:rPr>
        <w:t xml:space="preserve"> Ontario</w:t>
      </w:r>
    </w:p>
    <w:p w14:paraId="0AF985D5" w14:textId="77777777" w:rsidR="00F059E2" w:rsidRDefault="00F059E2">
      <w:pPr>
        <w:pStyle w:val="BodyText"/>
        <w:spacing w:before="57"/>
      </w:pPr>
    </w:p>
    <w:p w14:paraId="0AF985D6" w14:textId="77777777" w:rsidR="00F059E2" w:rsidRDefault="0038360D">
      <w:pPr>
        <w:ind w:left="351"/>
        <w:rPr>
          <w:b/>
          <w:sz w:val="21"/>
        </w:rPr>
      </w:pPr>
      <w:r>
        <w:rPr>
          <w:b/>
          <w:color w:val="0A0A0A"/>
          <w:w w:val="90"/>
          <w:sz w:val="21"/>
          <w:u w:val="thick" w:color="0A0A0A"/>
        </w:rPr>
        <w:t>DECLARATIONS</w:t>
      </w:r>
      <w:r>
        <w:rPr>
          <w:b/>
          <w:color w:val="0A0A0A"/>
          <w:spacing w:val="36"/>
          <w:sz w:val="21"/>
          <w:u w:val="thick" w:color="0A0A0A"/>
        </w:rPr>
        <w:t xml:space="preserve"> </w:t>
      </w:r>
      <w:r>
        <w:rPr>
          <w:b/>
          <w:color w:val="0A0A0A"/>
          <w:w w:val="90"/>
          <w:sz w:val="21"/>
          <w:u w:val="thick" w:color="0A0A0A"/>
        </w:rPr>
        <w:t>OF</w:t>
      </w:r>
      <w:r>
        <w:rPr>
          <w:b/>
          <w:color w:val="0A0A0A"/>
          <w:spacing w:val="3"/>
          <w:sz w:val="21"/>
          <w:u w:val="thick" w:color="0A0A0A"/>
        </w:rPr>
        <w:t xml:space="preserve"> </w:t>
      </w:r>
      <w:r>
        <w:rPr>
          <w:b/>
          <w:color w:val="0A0A0A"/>
          <w:w w:val="90"/>
          <w:sz w:val="21"/>
          <w:u w:val="thick" w:color="0A0A0A"/>
        </w:rPr>
        <w:t>PECUNIARY</w:t>
      </w:r>
      <w:r>
        <w:rPr>
          <w:b/>
          <w:color w:val="0A0A0A"/>
          <w:spacing w:val="31"/>
          <w:sz w:val="21"/>
          <w:u w:val="thick" w:color="0A0A0A"/>
        </w:rPr>
        <w:t xml:space="preserve"> </w:t>
      </w:r>
      <w:r>
        <w:rPr>
          <w:b/>
          <w:color w:val="0A0A0A"/>
          <w:spacing w:val="-2"/>
          <w:w w:val="90"/>
          <w:sz w:val="21"/>
          <w:u w:val="thick" w:color="0A0A0A"/>
        </w:rPr>
        <w:t>INTEREST</w:t>
      </w:r>
    </w:p>
    <w:p w14:paraId="0AF985D7" w14:textId="77777777" w:rsidR="00F059E2" w:rsidRDefault="00F059E2">
      <w:pPr>
        <w:pStyle w:val="BodyText"/>
        <w:spacing w:before="99"/>
        <w:rPr>
          <w:b/>
        </w:rPr>
      </w:pPr>
    </w:p>
    <w:p w14:paraId="0AF985D8" w14:textId="77777777" w:rsidR="00F059E2" w:rsidRDefault="0038360D">
      <w:pPr>
        <w:ind w:left="356"/>
        <w:rPr>
          <w:b/>
          <w:color w:val="0A0A0A"/>
          <w:spacing w:val="-2"/>
          <w:sz w:val="21"/>
          <w:u w:val="thick" w:color="0A0A0A"/>
        </w:rPr>
      </w:pPr>
      <w:r>
        <w:rPr>
          <w:b/>
          <w:color w:val="0A0A0A"/>
          <w:spacing w:val="-2"/>
          <w:sz w:val="21"/>
          <w:u w:val="thick" w:color="0A0A0A"/>
        </w:rPr>
        <w:t>DELEGATIONS</w:t>
      </w:r>
    </w:p>
    <w:p w14:paraId="0AF985D9" w14:textId="77777777" w:rsidR="00F059E2" w:rsidRPr="009619D2" w:rsidRDefault="00F059E2">
      <w:pPr>
        <w:pStyle w:val="BodyText"/>
        <w:spacing w:before="98"/>
        <w:rPr>
          <w:bCs/>
        </w:rPr>
      </w:pPr>
    </w:p>
    <w:p w14:paraId="0AF985DA" w14:textId="77777777" w:rsidR="00F059E2" w:rsidRDefault="0038360D">
      <w:pPr>
        <w:ind w:left="362"/>
        <w:rPr>
          <w:b/>
          <w:sz w:val="21"/>
        </w:rPr>
      </w:pPr>
      <w:r>
        <w:rPr>
          <w:b/>
          <w:color w:val="0A0A0A"/>
          <w:w w:val="90"/>
          <w:sz w:val="21"/>
          <w:u w:val="thick" w:color="0A0A0A"/>
        </w:rPr>
        <w:t>APPROVAL</w:t>
      </w:r>
      <w:r>
        <w:rPr>
          <w:b/>
          <w:color w:val="0A0A0A"/>
          <w:spacing w:val="25"/>
          <w:sz w:val="21"/>
          <w:u w:val="thick" w:color="0A0A0A"/>
        </w:rPr>
        <w:t xml:space="preserve"> </w:t>
      </w:r>
      <w:r>
        <w:rPr>
          <w:b/>
          <w:color w:val="0A0A0A"/>
          <w:w w:val="90"/>
          <w:sz w:val="21"/>
          <w:u w:val="thick" w:color="0A0A0A"/>
        </w:rPr>
        <w:t>OF</w:t>
      </w:r>
      <w:r>
        <w:rPr>
          <w:b/>
          <w:color w:val="0A0A0A"/>
          <w:spacing w:val="11"/>
          <w:sz w:val="21"/>
          <w:u w:val="thick" w:color="0A0A0A"/>
        </w:rPr>
        <w:t xml:space="preserve"> </w:t>
      </w:r>
      <w:r>
        <w:rPr>
          <w:b/>
          <w:color w:val="0A0A0A"/>
          <w:spacing w:val="-2"/>
          <w:w w:val="90"/>
          <w:sz w:val="21"/>
          <w:u w:val="thick" w:color="0A0A0A"/>
        </w:rPr>
        <w:t>MINUTES</w:t>
      </w:r>
    </w:p>
    <w:p w14:paraId="0AF985DB" w14:textId="4880D2FF" w:rsidR="00F059E2" w:rsidRDefault="0038360D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66"/>
        <w:jc w:val="left"/>
        <w:rPr>
          <w:color w:val="0A0A0A"/>
          <w:sz w:val="21"/>
        </w:rPr>
      </w:pPr>
      <w:r>
        <w:rPr>
          <w:color w:val="0A0A0A"/>
          <w:w w:val="105"/>
          <w:sz w:val="21"/>
        </w:rPr>
        <w:t>Council</w:t>
      </w:r>
      <w:r>
        <w:rPr>
          <w:color w:val="0A0A0A"/>
          <w:spacing w:val="2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Meeting</w:t>
      </w:r>
      <w:r>
        <w:rPr>
          <w:color w:val="0A0A0A"/>
          <w:spacing w:val="-14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Minutes</w:t>
      </w:r>
      <w:r>
        <w:rPr>
          <w:color w:val="0A0A0A"/>
          <w:spacing w:val="1"/>
          <w:w w:val="105"/>
          <w:sz w:val="21"/>
        </w:rPr>
        <w:t xml:space="preserve"> </w:t>
      </w:r>
      <w:r w:rsidR="006F58DB">
        <w:rPr>
          <w:color w:val="0A0A0A"/>
          <w:w w:val="105"/>
          <w:sz w:val="21"/>
        </w:rPr>
        <w:t>of</w:t>
      </w:r>
      <w:r w:rsidR="006F58DB">
        <w:rPr>
          <w:color w:val="0A0A0A"/>
          <w:spacing w:val="-13"/>
          <w:w w:val="105"/>
          <w:sz w:val="21"/>
        </w:rPr>
        <w:t xml:space="preserve"> </w:t>
      </w:r>
      <w:r w:rsidR="000958B3">
        <w:rPr>
          <w:color w:val="0A0A0A"/>
          <w:w w:val="105"/>
          <w:sz w:val="21"/>
        </w:rPr>
        <w:t>September 16</w:t>
      </w:r>
      <w:r w:rsidR="00DF4DA5">
        <w:rPr>
          <w:color w:val="0A0A0A"/>
          <w:w w:val="105"/>
          <w:sz w:val="21"/>
        </w:rPr>
        <w:t>, 21, October 5, 7 and 9 2026</w:t>
      </w:r>
    </w:p>
    <w:p w14:paraId="0AF985DC" w14:textId="77777777" w:rsidR="00F059E2" w:rsidRDefault="00F059E2">
      <w:pPr>
        <w:pStyle w:val="BodyText"/>
        <w:spacing w:before="113"/>
      </w:pPr>
    </w:p>
    <w:p w14:paraId="0AF985DD" w14:textId="77777777" w:rsidR="00F059E2" w:rsidRDefault="0038360D">
      <w:pPr>
        <w:pStyle w:val="Heading2"/>
        <w:rPr>
          <w:u w:val="none"/>
        </w:rPr>
      </w:pPr>
      <w:r>
        <w:rPr>
          <w:color w:val="0A0A0A"/>
          <w:spacing w:val="-2"/>
          <w:u w:val="thick" w:color="0A0A0A"/>
        </w:rPr>
        <w:t>VOUCHERS</w:t>
      </w:r>
    </w:p>
    <w:p w14:paraId="0AF985DE" w14:textId="5923D4E1" w:rsidR="00F059E2" w:rsidRDefault="0038360D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59"/>
        <w:jc w:val="left"/>
        <w:rPr>
          <w:color w:val="0A0A0A"/>
          <w:sz w:val="21"/>
        </w:rPr>
      </w:pPr>
      <w:r>
        <w:rPr>
          <w:color w:val="0A0A0A"/>
          <w:w w:val="105"/>
          <w:sz w:val="21"/>
        </w:rPr>
        <w:t>Vouchers</w:t>
      </w:r>
      <w:r>
        <w:rPr>
          <w:color w:val="0A0A0A"/>
          <w:spacing w:val="-8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2026-</w:t>
      </w:r>
      <w:r w:rsidR="00DF4DA5">
        <w:rPr>
          <w:color w:val="0A0A0A"/>
          <w:w w:val="105"/>
          <w:sz w:val="21"/>
        </w:rPr>
        <w:t>10</w:t>
      </w:r>
      <w:r>
        <w:rPr>
          <w:color w:val="0A0A0A"/>
          <w:spacing w:val="-16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Township</w:t>
      </w:r>
      <w:r>
        <w:rPr>
          <w:color w:val="0A0A0A"/>
          <w:spacing w:val="34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&amp;</w:t>
      </w:r>
      <w:r>
        <w:rPr>
          <w:color w:val="0A0A0A"/>
          <w:spacing w:val="-10"/>
          <w:w w:val="105"/>
          <w:sz w:val="21"/>
        </w:rPr>
        <w:t xml:space="preserve"> </w:t>
      </w:r>
      <w:r>
        <w:rPr>
          <w:color w:val="0A0A0A"/>
          <w:spacing w:val="-2"/>
          <w:w w:val="105"/>
          <w:sz w:val="21"/>
        </w:rPr>
        <w:t>Marina</w:t>
      </w:r>
    </w:p>
    <w:p w14:paraId="0AF985DF" w14:textId="77777777" w:rsidR="00F059E2" w:rsidRDefault="00F059E2">
      <w:pPr>
        <w:pStyle w:val="BodyText"/>
        <w:spacing w:before="98"/>
      </w:pPr>
    </w:p>
    <w:p w14:paraId="0AF985E0" w14:textId="77777777" w:rsidR="00F059E2" w:rsidRDefault="0038360D">
      <w:pPr>
        <w:pStyle w:val="Heading2"/>
        <w:ind w:left="361"/>
        <w:rPr>
          <w:u w:val="none"/>
        </w:rPr>
      </w:pPr>
      <w:r>
        <w:rPr>
          <w:color w:val="0A0A0A"/>
          <w:w w:val="90"/>
          <w:u w:val="thick" w:color="0A0A0A"/>
        </w:rPr>
        <w:t>CLERKS/ROADS</w:t>
      </w:r>
      <w:r>
        <w:rPr>
          <w:color w:val="0A0A0A"/>
          <w:spacing w:val="18"/>
          <w:u w:val="thick" w:color="0A0A0A"/>
        </w:rPr>
        <w:t xml:space="preserve"> </w:t>
      </w:r>
      <w:r>
        <w:rPr>
          <w:color w:val="0A0A0A"/>
          <w:spacing w:val="-2"/>
          <w:w w:val="95"/>
          <w:u w:val="thick" w:color="0A0A0A"/>
        </w:rPr>
        <w:t>REPORTS</w:t>
      </w:r>
    </w:p>
    <w:p w14:paraId="0AF985E1" w14:textId="77777777" w:rsidR="00F059E2" w:rsidRPr="00DD13FE" w:rsidRDefault="0038360D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57"/>
        <w:jc w:val="left"/>
        <w:rPr>
          <w:color w:val="0A0A0A"/>
          <w:sz w:val="21"/>
        </w:rPr>
      </w:pPr>
      <w:r>
        <w:rPr>
          <w:color w:val="0A0A0A"/>
          <w:sz w:val="21"/>
        </w:rPr>
        <w:t>Clerk</w:t>
      </w:r>
      <w:r>
        <w:rPr>
          <w:color w:val="0A0A0A"/>
          <w:spacing w:val="7"/>
          <w:sz w:val="21"/>
        </w:rPr>
        <w:t xml:space="preserve"> </w:t>
      </w:r>
      <w:r>
        <w:rPr>
          <w:color w:val="0A0A0A"/>
          <w:spacing w:val="-2"/>
          <w:sz w:val="21"/>
        </w:rPr>
        <w:t>Report</w:t>
      </w:r>
    </w:p>
    <w:p w14:paraId="1316912A" w14:textId="77E01FE0" w:rsidR="00DD13FE" w:rsidRDefault="00DD13FE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57"/>
        <w:jc w:val="left"/>
        <w:rPr>
          <w:color w:val="0A0A0A"/>
          <w:sz w:val="21"/>
        </w:rPr>
      </w:pPr>
      <w:r>
        <w:rPr>
          <w:color w:val="0A0A0A"/>
          <w:spacing w:val="-2"/>
          <w:sz w:val="21"/>
        </w:rPr>
        <w:t>Road’s Report</w:t>
      </w:r>
    </w:p>
    <w:p w14:paraId="0AF985E2" w14:textId="77777777" w:rsidR="00F059E2" w:rsidRDefault="00F059E2">
      <w:pPr>
        <w:pStyle w:val="BodyText"/>
        <w:spacing w:before="98"/>
      </w:pPr>
    </w:p>
    <w:p w14:paraId="0AF985E3" w14:textId="77777777" w:rsidR="00F059E2" w:rsidRDefault="0038360D">
      <w:pPr>
        <w:pStyle w:val="Heading2"/>
        <w:ind w:left="366"/>
        <w:rPr>
          <w:u w:val="none"/>
        </w:rPr>
      </w:pPr>
      <w:r>
        <w:rPr>
          <w:color w:val="0A0A0A"/>
          <w:spacing w:val="-9"/>
          <w:u w:val="thick" w:color="0A0A0A"/>
        </w:rPr>
        <w:t>PREVIOUS</w:t>
      </w:r>
      <w:r>
        <w:rPr>
          <w:color w:val="0A0A0A"/>
          <w:spacing w:val="2"/>
          <w:u w:val="thick" w:color="0A0A0A"/>
        </w:rPr>
        <w:t xml:space="preserve"> </w:t>
      </w:r>
      <w:r>
        <w:rPr>
          <w:color w:val="0A0A0A"/>
          <w:spacing w:val="-2"/>
          <w:u w:val="thick" w:color="0A0A0A"/>
        </w:rPr>
        <w:t>BUSINESS</w:t>
      </w:r>
    </w:p>
    <w:p w14:paraId="0AF985E4" w14:textId="047A7413" w:rsidR="00F059E2" w:rsidRDefault="007670D1">
      <w:pPr>
        <w:pStyle w:val="ListParagraph"/>
        <w:numPr>
          <w:ilvl w:val="0"/>
          <w:numId w:val="2"/>
        </w:numPr>
        <w:tabs>
          <w:tab w:val="left" w:pos="729"/>
        </w:tabs>
        <w:spacing w:before="52"/>
        <w:ind w:left="729" w:hanging="360"/>
        <w:jc w:val="left"/>
        <w:rPr>
          <w:color w:val="0A0A0A"/>
          <w:sz w:val="21"/>
        </w:rPr>
      </w:pPr>
      <w:r>
        <w:rPr>
          <w:color w:val="0A0A0A"/>
          <w:w w:val="105"/>
          <w:sz w:val="21"/>
        </w:rPr>
        <w:t xml:space="preserve">Landfill meeting </w:t>
      </w:r>
      <w:r w:rsidR="000730EC">
        <w:rPr>
          <w:color w:val="0A0A0A"/>
          <w:w w:val="105"/>
          <w:sz w:val="21"/>
        </w:rPr>
        <w:t>-</w:t>
      </w:r>
      <w:r>
        <w:rPr>
          <w:color w:val="0A0A0A"/>
          <w:w w:val="105"/>
          <w:sz w:val="21"/>
        </w:rPr>
        <w:t xml:space="preserve"> October 29th</w:t>
      </w:r>
    </w:p>
    <w:p w14:paraId="4EA67A66" w14:textId="1C5CBD93" w:rsidR="00FF5936" w:rsidRDefault="00FF5936" w:rsidP="0093416C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jc w:val="left"/>
        <w:rPr>
          <w:color w:val="0A0A0A"/>
          <w:sz w:val="21"/>
        </w:rPr>
      </w:pPr>
      <w:r>
        <w:rPr>
          <w:color w:val="0A0A0A"/>
          <w:sz w:val="21"/>
        </w:rPr>
        <w:t xml:space="preserve">NOHFC – </w:t>
      </w:r>
      <w:r w:rsidR="00081EF2">
        <w:rPr>
          <w:color w:val="0A0A0A"/>
          <w:sz w:val="21"/>
        </w:rPr>
        <w:t>contract complete can now proceed with obtaining kitchen drawings.</w:t>
      </w:r>
    </w:p>
    <w:p w14:paraId="6D65C0C2" w14:textId="1B56DB5A" w:rsidR="00DC0CA1" w:rsidRDefault="00A01AA8" w:rsidP="0093416C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jc w:val="left"/>
        <w:rPr>
          <w:color w:val="0A0A0A"/>
          <w:sz w:val="21"/>
        </w:rPr>
      </w:pPr>
      <w:r>
        <w:rPr>
          <w:color w:val="0A0A0A"/>
          <w:sz w:val="21"/>
        </w:rPr>
        <w:t xml:space="preserve">Draft - </w:t>
      </w:r>
      <w:r w:rsidR="00DC0CA1">
        <w:rPr>
          <w:color w:val="0A0A0A"/>
          <w:sz w:val="21"/>
        </w:rPr>
        <w:t xml:space="preserve">Shore Road </w:t>
      </w:r>
      <w:r w:rsidR="00832B31">
        <w:rPr>
          <w:color w:val="0A0A0A"/>
          <w:sz w:val="21"/>
        </w:rPr>
        <w:t xml:space="preserve">Purchase </w:t>
      </w:r>
      <w:r w:rsidR="001667A6">
        <w:rPr>
          <w:color w:val="0A0A0A"/>
          <w:sz w:val="21"/>
        </w:rPr>
        <w:t xml:space="preserve">Policy and Application </w:t>
      </w:r>
    </w:p>
    <w:p w14:paraId="4E460160" w14:textId="5A68FD5A" w:rsidR="00BC04BE" w:rsidRDefault="00BC04BE" w:rsidP="0093416C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jc w:val="left"/>
        <w:rPr>
          <w:color w:val="0A0A0A"/>
          <w:sz w:val="21"/>
        </w:rPr>
      </w:pPr>
      <w:r>
        <w:rPr>
          <w:color w:val="0A0A0A"/>
          <w:sz w:val="21"/>
        </w:rPr>
        <w:t xml:space="preserve">NORDS – project approved for a </w:t>
      </w:r>
      <w:r w:rsidR="00F04C2F">
        <w:rPr>
          <w:color w:val="0A0A0A"/>
          <w:sz w:val="21"/>
        </w:rPr>
        <w:t xml:space="preserve">sand/salt storage building </w:t>
      </w:r>
      <w:r w:rsidR="00615B67">
        <w:rPr>
          <w:color w:val="0A0A0A"/>
          <w:sz w:val="21"/>
        </w:rPr>
        <w:t>starting in 2027</w:t>
      </w:r>
      <w:r w:rsidR="00027C19">
        <w:rPr>
          <w:color w:val="0A0A0A"/>
          <w:sz w:val="21"/>
        </w:rPr>
        <w:t>.</w:t>
      </w:r>
    </w:p>
    <w:p w14:paraId="236DF506" w14:textId="62387B64" w:rsidR="00C50222" w:rsidRDefault="00013463" w:rsidP="0093416C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jc w:val="left"/>
        <w:rPr>
          <w:color w:val="0A0A0A"/>
          <w:sz w:val="21"/>
        </w:rPr>
      </w:pPr>
      <w:r>
        <w:rPr>
          <w:color w:val="0A0A0A"/>
          <w:sz w:val="21"/>
        </w:rPr>
        <w:t>Township of Jocelyn – Email that they cannot</w:t>
      </w:r>
      <w:r w:rsidR="009B115F">
        <w:rPr>
          <w:color w:val="0A0A0A"/>
          <w:sz w:val="21"/>
        </w:rPr>
        <w:t xml:space="preserve"> unable to committee to providing snow removal services for the Village of Hilton Beach</w:t>
      </w:r>
    </w:p>
    <w:p w14:paraId="661B240B" w14:textId="18F38D7B" w:rsidR="002E04F8" w:rsidRDefault="002E04F8" w:rsidP="0093416C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jc w:val="left"/>
        <w:rPr>
          <w:color w:val="0A0A0A"/>
          <w:sz w:val="21"/>
        </w:rPr>
      </w:pPr>
      <w:r>
        <w:rPr>
          <w:color w:val="0A0A0A"/>
          <w:sz w:val="21"/>
        </w:rPr>
        <w:t xml:space="preserve">St. Joseph Island Planning Board – Notice of Decision </w:t>
      </w:r>
      <w:r w:rsidR="006F3B17">
        <w:rPr>
          <w:color w:val="0A0A0A"/>
          <w:sz w:val="21"/>
        </w:rPr>
        <w:t>–</w:t>
      </w:r>
      <w:r>
        <w:rPr>
          <w:color w:val="0A0A0A"/>
          <w:sz w:val="21"/>
        </w:rPr>
        <w:t xml:space="preserve"> Con</w:t>
      </w:r>
      <w:r w:rsidR="006F3B17">
        <w:rPr>
          <w:color w:val="0A0A0A"/>
          <w:sz w:val="21"/>
        </w:rPr>
        <w:t>sent Application #4/26 – Parts 1, 2 and 3, Plan 1R-10835</w:t>
      </w:r>
      <w:r w:rsidR="003074C5">
        <w:rPr>
          <w:color w:val="0A0A0A"/>
          <w:sz w:val="21"/>
        </w:rPr>
        <w:t xml:space="preserve"> -  provisionally approved provided meeting conditions as noted</w:t>
      </w:r>
    </w:p>
    <w:p w14:paraId="65A08CE8" w14:textId="338C02C7" w:rsidR="009B1EEC" w:rsidRPr="0093416C" w:rsidRDefault="009B1EEC" w:rsidP="0093416C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jc w:val="left"/>
        <w:rPr>
          <w:color w:val="0A0A0A"/>
          <w:sz w:val="21"/>
        </w:rPr>
      </w:pPr>
      <w:r>
        <w:rPr>
          <w:color w:val="0A0A0A"/>
          <w:sz w:val="21"/>
        </w:rPr>
        <w:t xml:space="preserve">Amended quote </w:t>
      </w:r>
      <w:r w:rsidR="00F921D5">
        <w:rPr>
          <w:color w:val="0A0A0A"/>
          <w:sz w:val="21"/>
        </w:rPr>
        <w:t>from Down the Line Electrical – wiring of Public Works Garage</w:t>
      </w:r>
    </w:p>
    <w:p w14:paraId="0AF985EB" w14:textId="77777777" w:rsidR="00F059E2" w:rsidRDefault="00F059E2">
      <w:pPr>
        <w:pStyle w:val="BodyText"/>
        <w:spacing w:before="54"/>
      </w:pPr>
    </w:p>
    <w:p w14:paraId="0AF985EC" w14:textId="77777777" w:rsidR="00F059E2" w:rsidRDefault="0038360D">
      <w:pPr>
        <w:pStyle w:val="Heading2"/>
        <w:ind w:left="370"/>
        <w:rPr>
          <w:color w:val="0A0A0A"/>
          <w:spacing w:val="-2"/>
          <w:u w:val="thick" w:color="0A0A0A"/>
        </w:rPr>
      </w:pPr>
      <w:r>
        <w:rPr>
          <w:color w:val="0A0A0A"/>
          <w:u w:val="thick" w:color="0A0A0A"/>
        </w:rPr>
        <w:t>NEW</w:t>
      </w:r>
      <w:r>
        <w:rPr>
          <w:color w:val="0A0A0A"/>
          <w:spacing w:val="-8"/>
          <w:u w:val="thick" w:color="0A0A0A"/>
        </w:rPr>
        <w:t xml:space="preserve"> </w:t>
      </w:r>
      <w:r>
        <w:rPr>
          <w:color w:val="0A0A0A"/>
          <w:spacing w:val="-2"/>
          <w:u w:val="thick" w:color="0A0A0A"/>
        </w:rPr>
        <w:t>BUSINESS</w:t>
      </w:r>
    </w:p>
    <w:p w14:paraId="74F836C8" w14:textId="77777777" w:rsidR="00F174F0" w:rsidRDefault="00F174F0">
      <w:pPr>
        <w:pStyle w:val="Heading2"/>
        <w:ind w:left="370"/>
        <w:rPr>
          <w:u w:val="none"/>
        </w:rPr>
      </w:pPr>
    </w:p>
    <w:p w14:paraId="1AC12C3F" w14:textId="3D41F614" w:rsidR="0075176A" w:rsidRPr="0022539D" w:rsidRDefault="00386A53" w:rsidP="008B6178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jc w:val="left"/>
        <w:rPr>
          <w:i/>
          <w:iCs/>
        </w:rPr>
      </w:pPr>
      <w:r>
        <w:rPr>
          <w:color w:val="0A0A0A"/>
          <w:w w:val="105"/>
          <w:sz w:val="21"/>
        </w:rPr>
        <w:t xml:space="preserve">Sandy MacIntyre - Matthews Memorial Hospital Auxiliary’s letter </w:t>
      </w:r>
      <w:r w:rsidR="00B67814">
        <w:rPr>
          <w:color w:val="0A0A0A"/>
          <w:w w:val="105"/>
          <w:sz w:val="21"/>
        </w:rPr>
        <w:t xml:space="preserve">for Council - </w:t>
      </w:r>
      <w:r w:rsidR="00655EAF" w:rsidRPr="00655EAF">
        <w:rPr>
          <w:i/>
          <w:iCs/>
          <w:color w:val="0A0A0A"/>
          <w:w w:val="105"/>
          <w:sz w:val="21"/>
        </w:rPr>
        <w:t>to Stand up for the Future of Health Care in Our Communities and Help Build a Sustainable Health-Care Future</w:t>
      </w:r>
    </w:p>
    <w:p w14:paraId="794DA4C8" w14:textId="1BCC6E5D" w:rsidR="0022539D" w:rsidRPr="00BF7981" w:rsidRDefault="00580136" w:rsidP="008B6178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jc w:val="left"/>
        <w:rPr>
          <w:i/>
          <w:iCs/>
        </w:rPr>
      </w:pPr>
      <w:r>
        <w:t xml:space="preserve"> Greenstone Environmental Engineering – Proposal for Waste Disposal Site Monitoring of Hilton Beach Landfill </w:t>
      </w:r>
      <w:r w:rsidR="004E7214">
        <w:t>for 2027</w:t>
      </w:r>
    </w:p>
    <w:p w14:paraId="78321B9B" w14:textId="56A8A2DB" w:rsidR="00BF7981" w:rsidRPr="004923C2" w:rsidRDefault="00BF7981" w:rsidP="008B6178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jc w:val="left"/>
        <w:rPr>
          <w:i/>
          <w:iCs/>
        </w:rPr>
      </w:pPr>
      <w:r>
        <w:t xml:space="preserve">ADSAB 2-26-2036 Housing and Homelessness Plan </w:t>
      </w:r>
      <w:r w:rsidR="004923C2">
        <w:t>– Public Engagement Opportunities</w:t>
      </w:r>
    </w:p>
    <w:p w14:paraId="2CEACB23" w14:textId="36373F3E" w:rsidR="004923C2" w:rsidRPr="00580CC2" w:rsidRDefault="004923C2" w:rsidP="008B6178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jc w:val="left"/>
        <w:rPr>
          <w:i/>
          <w:iCs/>
        </w:rPr>
      </w:pPr>
      <w:r>
        <w:t>Algoma Public Health – Adoption of Radon Measuring Devices Lending Program for the Village of Hilton Beach</w:t>
      </w:r>
    </w:p>
    <w:p w14:paraId="001B3D5C" w14:textId="0C507F1E" w:rsidR="00580CC2" w:rsidRPr="00F174F0" w:rsidRDefault="00FF15FC" w:rsidP="008B6178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jc w:val="left"/>
        <w:rPr>
          <w:i/>
          <w:iCs/>
        </w:rPr>
      </w:pPr>
      <w:r>
        <w:t>Canada Summer Jobs – applications open October 27</w:t>
      </w:r>
      <w:r w:rsidRPr="00FF15FC">
        <w:rPr>
          <w:vertAlign w:val="superscript"/>
        </w:rPr>
        <w:t>th</w:t>
      </w:r>
      <w:r>
        <w:t xml:space="preserve"> and close December 3, 2026</w:t>
      </w:r>
    </w:p>
    <w:p w14:paraId="38498B0D" w14:textId="77777777" w:rsidR="00F174F0" w:rsidRDefault="00F174F0" w:rsidP="00F174F0">
      <w:pPr>
        <w:tabs>
          <w:tab w:val="left" w:pos="735"/>
        </w:tabs>
        <w:spacing w:before="12"/>
        <w:rPr>
          <w:i/>
          <w:iCs/>
        </w:rPr>
      </w:pPr>
    </w:p>
    <w:p w14:paraId="3E28ADD5" w14:textId="77777777" w:rsidR="00F174F0" w:rsidRDefault="00F174F0" w:rsidP="00F174F0">
      <w:pPr>
        <w:tabs>
          <w:tab w:val="left" w:pos="735"/>
        </w:tabs>
        <w:spacing w:before="12"/>
        <w:rPr>
          <w:i/>
          <w:iCs/>
        </w:rPr>
      </w:pPr>
    </w:p>
    <w:p w14:paraId="0684EFF0" w14:textId="77777777" w:rsidR="00F174F0" w:rsidRDefault="00F174F0" w:rsidP="00F174F0">
      <w:pPr>
        <w:tabs>
          <w:tab w:val="left" w:pos="735"/>
        </w:tabs>
        <w:spacing w:before="12"/>
        <w:rPr>
          <w:i/>
          <w:iCs/>
        </w:rPr>
      </w:pPr>
    </w:p>
    <w:p w14:paraId="4630D378" w14:textId="77777777" w:rsidR="00F174F0" w:rsidRDefault="00F174F0" w:rsidP="00F174F0">
      <w:pPr>
        <w:tabs>
          <w:tab w:val="left" w:pos="735"/>
        </w:tabs>
        <w:spacing w:before="12"/>
        <w:rPr>
          <w:i/>
          <w:iCs/>
        </w:rPr>
      </w:pPr>
    </w:p>
    <w:p w14:paraId="1CB84F42" w14:textId="77777777" w:rsidR="00F174F0" w:rsidRPr="00F174F0" w:rsidRDefault="00F174F0" w:rsidP="00F174F0">
      <w:pPr>
        <w:tabs>
          <w:tab w:val="left" w:pos="735"/>
        </w:tabs>
        <w:spacing w:before="12"/>
        <w:rPr>
          <w:i/>
          <w:iCs/>
        </w:rPr>
      </w:pPr>
    </w:p>
    <w:p w14:paraId="2354F992" w14:textId="55777F50" w:rsidR="00BF4172" w:rsidRPr="00CB3586" w:rsidRDefault="00CB3586" w:rsidP="00CB3586">
      <w:pPr>
        <w:tabs>
          <w:tab w:val="left" w:pos="735"/>
        </w:tabs>
        <w:spacing w:before="12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Page 2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  <w:t xml:space="preserve">     Agenda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  <w:t xml:space="preserve">October 21, 2026 </w:t>
      </w:r>
    </w:p>
    <w:p w14:paraId="0AF985F2" w14:textId="77777777" w:rsidR="00F059E2" w:rsidRDefault="0038360D">
      <w:pPr>
        <w:pStyle w:val="Heading2"/>
        <w:ind w:left="380"/>
        <w:rPr>
          <w:u w:val="none"/>
        </w:rPr>
      </w:pPr>
      <w:r>
        <w:rPr>
          <w:color w:val="0A0A0A"/>
          <w:spacing w:val="-4"/>
          <w:u w:val="thick" w:color="0A0A0A"/>
        </w:rPr>
        <w:t>MAYOR/COUNCILOR</w:t>
      </w:r>
      <w:r>
        <w:rPr>
          <w:color w:val="0A0A0A"/>
          <w:spacing w:val="12"/>
          <w:u w:val="thick" w:color="0A0A0A"/>
        </w:rPr>
        <w:t xml:space="preserve"> </w:t>
      </w:r>
      <w:r>
        <w:rPr>
          <w:color w:val="0A0A0A"/>
          <w:spacing w:val="-2"/>
          <w:u w:val="thick" w:color="0A0A0A"/>
        </w:rPr>
        <w:t>ITEMS</w:t>
      </w:r>
    </w:p>
    <w:p w14:paraId="0AF985F8" w14:textId="543BEB0A" w:rsidR="00F059E2" w:rsidRPr="00DD13FE" w:rsidRDefault="001840CF">
      <w:pPr>
        <w:pStyle w:val="ListParagraph"/>
        <w:numPr>
          <w:ilvl w:val="0"/>
          <w:numId w:val="2"/>
        </w:numPr>
        <w:tabs>
          <w:tab w:val="left" w:pos="731"/>
        </w:tabs>
        <w:spacing w:before="47"/>
        <w:ind w:left="731" w:hanging="411"/>
        <w:jc w:val="left"/>
        <w:rPr>
          <w:color w:val="0E0E0E"/>
          <w:sz w:val="21"/>
        </w:rPr>
      </w:pPr>
      <w:r>
        <w:rPr>
          <w:color w:val="0E0E0E"/>
          <w:spacing w:val="-2"/>
          <w:w w:val="105"/>
          <w:sz w:val="21"/>
        </w:rPr>
        <w:t>Recreation – Financial summaries for Car Show and Arts at the Dock events</w:t>
      </w:r>
    </w:p>
    <w:p w14:paraId="227D418D" w14:textId="38F2E1EE" w:rsidR="00093FED" w:rsidRPr="007C44EF" w:rsidRDefault="00093FED">
      <w:pPr>
        <w:pStyle w:val="ListParagraph"/>
        <w:numPr>
          <w:ilvl w:val="0"/>
          <w:numId w:val="2"/>
        </w:numPr>
        <w:tabs>
          <w:tab w:val="left" w:pos="731"/>
        </w:tabs>
        <w:spacing w:before="47"/>
        <w:ind w:left="731" w:hanging="411"/>
        <w:jc w:val="left"/>
        <w:rPr>
          <w:color w:val="0E0E0E"/>
          <w:sz w:val="21"/>
        </w:rPr>
      </w:pPr>
      <w:r>
        <w:rPr>
          <w:color w:val="0E0E0E"/>
          <w:spacing w:val="-2"/>
          <w:w w:val="105"/>
          <w:sz w:val="21"/>
        </w:rPr>
        <w:t xml:space="preserve">Forbes Park </w:t>
      </w:r>
    </w:p>
    <w:p w14:paraId="623BEEAF" w14:textId="1F259EE0" w:rsidR="007C44EF" w:rsidRPr="008A0DA2" w:rsidRDefault="007C44EF">
      <w:pPr>
        <w:pStyle w:val="ListParagraph"/>
        <w:numPr>
          <w:ilvl w:val="0"/>
          <w:numId w:val="2"/>
        </w:numPr>
        <w:tabs>
          <w:tab w:val="left" w:pos="731"/>
        </w:tabs>
        <w:spacing w:before="47"/>
        <w:ind w:left="731" w:hanging="411"/>
        <w:jc w:val="left"/>
        <w:rPr>
          <w:color w:val="0E0E0E"/>
          <w:sz w:val="21"/>
        </w:rPr>
      </w:pPr>
      <w:r>
        <w:rPr>
          <w:color w:val="0E0E0E"/>
          <w:spacing w:val="-2"/>
          <w:w w:val="105"/>
          <w:sz w:val="21"/>
        </w:rPr>
        <w:t xml:space="preserve">Library </w:t>
      </w:r>
    </w:p>
    <w:p w14:paraId="0AF985F9" w14:textId="77777777" w:rsidR="00F059E2" w:rsidRDefault="00F059E2">
      <w:pPr>
        <w:pStyle w:val="BodyText"/>
        <w:spacing w:before="108"/>
      </w:pPr>
    </w:p>
    <w:p w14:paraId="0AF985FA" w14:textId="77777777" w:rsidR="00F059E2" w:rsidRDefault="0038360D">
      <w:pPr>
        <w:pStyle w:val="Heading2"/>
        <w:ind w:left="328"/>
        <w:rPr>
          <w:u w:val="none"/>
        </w:rPr>
      </w:pPr>
      <w:r>
        <w:rPr>
          <w:color w:val="0E0E0E"/>
          <w:w w:val="90"/>
          <w:u w:val="thick" w:color="0E0E0E"/>
        </w:rPr>
        <w:t>CORRESPONDENCE-REQUEST</w:t>
      </w:r>
      <w:r>
        <w:rPr>
          <w:color w:val="0E0E0E"/>
          <w:spacing w:val="9"/>
          <w:u w:val="thick" w:color="0E0E0E"/>
        </w:rPr>
        <w:t xml:space="preserve"> </w:t>
      </w:r>
      <w:r>
        <w:rPr>
          <w:color w:val="0E0E0E"/>
          <w:w w:val="90"/>
          <w:u w:val="thick" w:color="0E0E0E"/>
        </w:rPr>
        <w:t>FOR</w:t>
      </w:r>
      <w:r>
        <w:rPr>
          <w:color w:val="0E0E0E"/>
          <w:spacing w:val="24"/>
          <w:u w:val="thick" w:color="0E0E0E"/>
        </w:rPr>
        <w:t xml:space="preserve"> </w:t>
      </w:r>
      <w:r>
        <w:rPr>
          <w:color w:val="0E0E0E"/>
          <w:spacing w:val="-2"/>
          <w:w w:val="90"/>
          <w:u w:val="thick" w:color="0E0E0E"/>
        </w:rPr>
        <w:t>SUPPORT</w:t>
      </w:r>
    </w:p>
    <w:p w14:paraId="0AF985FB" w14:textId="77777777" w:rsidR="00F059E2" w:rsidRDefault="00F059E2">
      <w:pPr>
        <w:pStyle w:val="BodyText"/>
        <w:spacing w:before="103"/>
        <w:rPr>
          <w:b/>
        </w:rPr>
      </w:pPr>
    </w:p>
    <w:p w14:paraId="0AF985FD" w14:textId="65FC2AD3" w:rsidR="00F059E2" w:rsidRPr="00BD6D29" w:rsidRDefault="0038360D" w:rsidP="00BD6D29">
      <w:pPr>
        <w:pStyle w:val="ListParagraph"/>
        <w:numPr>
          <w:ilvl w:val="0"/>
          <w:numId w:val="2"/>
        </w:numPr>
        <w:tabs>
          <w:tab w:val="left" w:pos="329"/>
          <w:tab w:val="left" w:pos="733"/>
        </w:tabs>
        <w:spacing w:line="300" w:lineRule="auto"/>
        <w:ind w:left="329" w:right="992" w:hanging="5"/>
        <w:jc w:val="left"/>
        <w:rPr>
          <w:color w:val="0E0E0E"/>
          <w:sz w:val="21"/>
        </w:rPr>
      </w:pPr>
      <w:r>
        <w:rPr>
          <w:color w:val="0E0E0E"/>
          <w:w w:val="105"/>
          <w:sz w:val="21"/>
        </w:rPr>
        <w:t>Town</w:t>
      </w:r>
      <w:r>
        <w:rPr>
          <w:color w:val="0E0E0E"/>
          <w:spacing w:val="-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 xml:space="preserve">of </w:t>
      </w:r>
      <w:r w:rsidR="00B30C48">
        <w:rPr>
          <w:color w:val="0E0E0E"/>
          <w:w w:val="105"/>
          <w:sz w:val="21"/>
        </w:rPr>
        <w:t>Brudenell, Lyndoch and Raglan – Request to review of extended producer responsibilities for one pound si</w:t>
      </w:r>
      <w:r w:rsidR="0061156B">
        <w:rPr>
          <w:color w:val="0E0E0E"/>
          <w:w w:val="105"/>
          <w:sz w:val="21"/>
        </w:rPr>
        <w:t>ngle – use propane cylinders</w:t>
      </w:r>
    </w:p>
    <w:p w14:paraId="0AF985FE" w14:textId="77777777" w:rsidR="00F059E2" w:rsidRPr="00FB0F0E" w:rsidRDefault="0038360D">
      <w:pPr>
        <w:pStyle w:val="ListParagraph"/>
        <w:numPr>
          <w:ilvl w:val="0"/>
          <w:numId w:val="2"/>
        </w:numPr>
        <w:tabs>
          <w:tab w:val="left" w:pos="686"/>
        </w:tabs>
        <w:spacing w:line="234" w:lineRule="exact"/>
        <w:ind w:left="686" w:hanging="345"/>
        <w:jc w:val="left"/>
        <w:rPr>
          <w:color w:val="0E0E0E"/>
          <w:sz w:val="21"/>
        </w:rPr>
      </w:pPr>
      <w:r>
        <w:rPr>
          <w:color w:val="0E0E0E"/>
          <w:w w:val="105"/>
          <w:sz w:val="21"/>
        </w:rPr>
        <w:t>Town</w:t>
      </w:r>
      <w:r>
        <w:rPr>
          <w:color w:val="0E0E0E"/>
          <w:spacing w:val="-16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of</w:t>
      </w:r>
      <w:r>
        <w:rPr>
          <w:color w:val="0E0E0E"/>
          <w:spacing w:val="-1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Latchford</w:t>
      </w:r>
      <w:r>
        <w:rPr>
          <w:color w:val="0E0E0E"/>
          <w:spacing w:val="17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RE:</w:t>
      </w:r>
      <w:r>
        <w:rPr>
          <w:color w:val="0E0E0E"/>
          <w:spacing w:val="-1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Funding</w:t>
      </w:r>
      <w:r>
        <w:rPr>
          <w:color w:val="0E0E0E"/>
          <w:spacing w:val="-16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for</w:t>
      </w:r>
      <w:r>
        <w:rPr>
          <w:color w:val="0E0E0E"/>
          <w:spacing w:val="-7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Official</w:t>
      </w:r>
      <w:r>
        <w:rPr>
          <w:color w:val="0E0E0E"/>
          <w:spacing w:val="-1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Plan</w:t>
      </w:r>
      <w:r>
        <w:rPr>
          <w:color w:val="0E0E0E"/>
          <w:spacing w:val="-1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and</w:t>
      </w:r>
      <w:r>
        <w:rPr>
          <w:color w:val="0E0E0E"/>
          <w:spacing w:val="-1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Comprehensive</w:t>
      </w:r>
      <w:r>
        <w:rPr>
          <w:color w:val="0E0E0E"/>
          <w:spacing w:val="-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Zoning</w:t>
      </w:r>
      <w:r>
        <w:rPr>
          <w:color w:val="0E0E0E"/>
          <w:spacing w:val="-1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By-law</w:t>
      </w:r>
      <w:r>
        <w:rPr>
          <w:color w:val="0E0E0E"/>
          <w:spacing w:val="-8"/>
          <w:w w:val="105"/>
          <w:sz w:val="21"/>
        </w:rPr>
        <w:t xml:space="preserve"> </w:t>
      </w:r>
      <w:r>
        <w:rPr>
          <w:color w:val="0E0E0E"/>
          <w:spacing w:val="-2"/>
          <w:w w:val="105"/>
          <w:sz w:val="21"/>
        </w:rPr>
        <w:t>Reviews</w:t>
      </w:r>
    </w:p>
    <w:p w14:paraId="297E693B" w14:textId="78116E26" w:rsidR="00FB0F0E" w:rsidRPr="00224735" w:rsidRDefault="00FB0F0E">
      <w:pPr>
        <w:pStyle w:val="ListParagraph"/>
        <w:numPr>
          <w:ilvl w:val="0"/>
          <w:numId w:val="2"/>
        </w:numPr>
        <w:tabs>
          <w:tab w:val="left" w:pos="686"/>
        </w:tabs>
        <w:spacing w:line="234" w:lineRule="exact"/>
        <w:ind w:left="686" w:hanging="345"/>
        <w:jc w:val="left"/>
        <w:rPr>
          <w:color w:val="0E0E0E"/>
          <w:sz w:val="21"/>
        </w:rPr>
      </w:pPr>
      <w:r>
        <w:rPr>
          <w:color w:val="0E0E0E"/>
          <w:spacing w:val="-2"/>
          <w:w w:val="105"/>
          <w:sz w:val="21"/>
        </w:rPr>
        <w:t xml:space="preserve">Village of Burke’s Falls </w:t>
      </w:r>
      <w:r w:rsidR="00C44660">
        <w:rPr>
          <w:color w:val="0E0E0E"/>
          <w:spacing w:val="-2"/>
          <w:w w:val="105"/>
          <w:sz w:val="21"/>
        </w:rPr>
        <w:t>– that the Government substantially increase</w:t>
      </w:r>
      <w:r w:rsidR="00783D95">
        <w:rPr>
          <w:color w:val="0E0E0E"/>
          <w:spacing w:val="-2"/>
          <w:w w:val="105"/>
          <w:sz w:val="21"/>
        </w:rPr>
        <w:t xml:space="preserve"> and provide</w:t>
      </w:r>
      <w:r w:rsidR="00C11011">
        <w:rPr>
          <w:color w:val="0E0E0E"/>
          <w:spacing w:val="-2"/>
          <w:w w:val="105"/>
          <w:sz w:val="21"/>
        </w:rPr>
        <w:t xml:space="preserve"> sustainable funding for Ontario public libraries</w:t>
      </w:r>
    </w:p>
    <w:p w14:paraId="56072AC0" w14:textId="47C3B02C" w:rsidR="00224735" w:rsidRPr="00227E2E" w:rsidRDefault="00224735">
      <w:pPr>
        <w:pStyle w:val="ListParagraph"/>
        <w:numPr>
          <w:ilvl w:val="0"/>
          <w:numId w:val="2"/>
        </w:numPr>
        <w:tabs>
          <w:tab w:val="left" w:pos="686"/>
        </w:tabs>
        <w:spacing w:line="234" w:lineRule="exact"/>
        <w:ind w:left="686" w:hanging="345"/>
        <w:jc w:val="left"/>
        <w:rPr>
          <w:color w:val="0E0E0E"/>
          <w:sz w:val="21"/>
        </w:rPr>
      </w:pPr>
      <w:r>
        <w:rPr>
          <w:color w:val="0E0E0E"/>
          <w:spacing w:val="-2"/>
          <w:w w:val="105"/>
          <w:sz w:val="21"/>
        </w:rPr>
        <w:t xml:space="preserve">Municipality of Wawa – OPP </w:t>
      </w:r>
      <w:r w:rsidR="001977D0">
        <w:rPr>
          <w:color w:val="0E0E0E"/>
          <w:spacing w:val="-2"/>
          <w:w w:val="105"/>
          <w:sz w:val="21"/>
        </w:rPr>
        <w:t>increases for 2027 to not increase more than 11% which</w:t>
      </w:r>
      <w:r w:rsidR="001F6640">
        <w:rPr>
          <w:color w:val="0E0E0E"/>
          <w:spacing w:val="-2"/>
          <w:w w:val="105"/>
          <w:sz w:val="21"/>
        </w:rPr>
        <w:t xml:space="preserve"> is a financial pressure in budgets for small, rural northern municipalities</w:t>
      </w:r>
      <w:r w:rsidR="00460DFA">
        <w:rPr>
          <w:color w:val="0E0E0E"/>
          <w:spacing w:val="-2"/>
          <w:w w:val="105"/>
          <w:sz w:val="21"/>
        </w:rPr>
        <w:t xml:space="preserve"> which have no control over costs</w:t>
      </w:r>
      <w:r w:rsidR="00227E2E">
        <w:rPr>
          <w:color w:val="0E0E0E"/>
          <w:spacing w:val="-2"/>
          <w:w w:val="105"/>
          <w:sz w:val="21"/>
        </w:rPr>
        <w:t xml:space="preserve"> arising</w:t>
      </w:r>
      <w:r w:rsidR="00460DFA">
        <w:rPr>
          <w:color w:val="0E0E0E"/>
          <w:spacing w:val="-2"/>
          <w:w w:val="105"/>
          <w:sz w:val="21"/>
        </w:rPr>
        <w:t xml:space="preserve"> from provincial legislation</w:t>
      </w:r>
    </w:p>
    <w:p w14:paraId="766C63C0" w14:textId="4270D3DA" w:rsidR="00227E2E" w:rsidRDefault="00227E2E">
      <w:pPr>
        <w:pStyle w:val="ListParagraph"/>
        <w:numPr>
          <w:ilvl w:val="0"/>
          <w:numId w:val="2"/>
        </w:numPr>
        <w:tabs>
          <w:tab w:val="left" w:pos="686"/>
        </w:tabs>
        <w:spacing w:line="234" w:lineRule="exact"/>
        <w:ind w:left="686" w:hanging="345"/>
        <w:jc w:val="left"/>
        <w:rPr>
          <w:color w:val="0E0E0E"/>
          <w:sz w:val="21"/>
        </w:rPr>
      </w:pPr>
      <w:r>
        <w:rPr>
          <w:color w:val="0E0E0E"/>
          <w:spacing w:val="-2"/>
          <w:w w:val="105"/>
          <w:sz w:val="21"/>
        </w:rPr>
        <w:t xml:space="preserve">Municipality of Red Lake </w:t>
      </w:r>
      <w:r w:rsidR="00646F7F">
        <w:rPr>
          <w:color w:val="0E0E0E"/>
          <w:spacing w:val="-2"/>
          <w:w w:val="105"/>
          <w:sz w:val="21"/>
        </w:rPr>
        <w:t>–</w:t>
      </w:r>
      <w:r>
        <w:rPr>
          <w:color w:val="0E0E0E"/>
          <w:spacing w:val="-2"/>
          <w:w w:val="105"/>
          <w:sz w:val="21"/>
        </w:rPr>
        <w:t xml:space="preserve"> </w:t>
      </w:r>
      <w:r w:rsidR="00646F7F">
        <w:rPr>
          <w:color w:val="0E0E0E"/>
          <w:spacing w:val="-2"/>
          <w:w w:val="105"/>
          <w:sz w:val="21"/>
        </w:rPr>
        <w:t>request that the Province provide financial assistance to municipalities to offset</w:t>
      </w:r>
      <w:r w:rsidR="007658AA">
        <w:rPr>
          <w:color w:val="0E0E0E"/>
          <w:spacing w:val="-2"/>
          <w:w w:val="105"/>
          <w:sz w:val="21"/>
        </w:rPr>
        <w:t xml:space="preserve"> all additional costs</w:t>
      </w:r>
      <w:r w:rsidR="003E2E5C">
        <w:rPr>
          <w:color w:val="0E0E0E"/>
          <w:spacing w:val="-2"/>
          <w:w w:val="105"/>
          <w:sz w:val="21"/>
        </w:rPr>
        <w:t xml:space="preserve"> related to compliance to the Act no general increases to police budgets</w:t>
      </w:r>
    </w:p>
    <w:p w14:paraId="0AF985FF" w14:textId="77777777" w:rsidR="00F059E2" w:rsidRDefault="00F059E2">
      <w:pPr>
        <w:pStyle w:val="BodyText"/>
        <w:spacing w:before="91"/>
      </w:pPr>
    </w:p>
    <w:p w14:paraId="0AF98600" w14:textId="77777777" w:rsidR="00F059E2" w:rsidRDefault="0038360D">
      <w:pPr>
        <w:pStyle w:val="Heading2"/>
        <w:ind w:left="337"/>
        <w:rPr>
          <w:u w:val="none"/>
        </w:rPr>
      </w:pPr>
      <w:r>
        <w:rPr>
          <w:color w:val="0E0E0E"/>
          <w:w w:val="90"/>
          <w:u w:val="thick" w:color="0E0E0E"/>
        </w:rPr>
        <w:t>CORRESPONDENCE</w:t>
      </w:r>
      <w:r>
        <w:rPr>
          <w:color w:val="0E0E0E"/>
          <w:spacing w:val="18"/>
          <w:u w:val="thick" w:color="0E0E0E"/>
        </w:rPr>
        <w:t xml:space="preserve"> </w:t>
      </w:r>
      <w:r>
        <w:rPr>
          <w:color w:val="0E0E0E"/>
          <w:w w:val="90"/>
          <w:u w:val="thick" w:color="0E0E0E"/>
        </w:rPr>
        <w:t>-</w:t>
      </w:r>
      <w:r>
        <w:rPr>
          <w:color w:val="0E0E0E"/>
          <w:spacing w:val="-2"/>
          <w:w w:val="90"/>
          <w:u w:val="thick" w:color="0E0E0E"/>
        </w:rPr>
        <w:t>INFORMATION</w:t>
      </w:r>
    </w:p>
    <w:p w14:paraId="0AF98601" w14:textId="77777777" w:rsidR="00F059E2" w:rsidRDefault="00F059E2">
      <w:pPr>
        <w:pStyle w:val="BodyText"/>
        <w:spacing w:before="108"/>
        <w:rPr>
          <w:b/>
        </w:rPr>
      </w:pPr>
    </w:p>
    <w:p w14:paraId="0AF98602" w14:textId="5045A9CC" w:rsidR="00F059E2" w:rsidRDefault="0038360D">
      <w:pPr>
        <w:pStyle w:val="ListParagraph"/>
        <w:numPr>
          <w:ilvl w:val="0"/>
          <w:numId w:val="2"/>
        </w:numPr>
        <w:tabs>
          <w:tab w:val="left" w:pos="693"/>
        </w:tabs>
        <w:ind w:left="693" w:hanging="352"/>
        <w:jc w:val="left"/>
        <w:rPr>
          <w:color w:val="0E0E0E"/>
          <w:sz w:val="21"/>
        </w:rPr>
      </w:pPr>
      <w:r>
        <w:rPr>
          <w:color w:val="0E0E0E"/>
          <w:sz w:val="21"/>
        </w:rPr>
        <w:t>FONOM</w:t>
      </w:r>
      <w:r>
        <w:rPr>
          <w:color w:val="0E0E0E"/>
          <w:spacing w:val="64"/>
          <w:sz w:val="21"/>
        </w:rPr>
        <w:t xml:space="preserve"> </w:t>
      </w:r>
      <w:r>
        <w:rPr>
          <w:color w:val="0E0E0E"/>
          <w:sz w:val="21"/>
        </w:rPr>
        <w:t>RE:</w:t>
      </w:r>
      <w:r>
        <w:rPr>
          <w:color w:val="0E0E0E"/>
          <w:spacing w:val="-5"/>
          <w:sz w:val="21"/>
        </w:rPr>
        <w:t xml:space="preserve"> </w:t>
      </w:r>
      <w:r w:rsidR="001E01A5">
        <w:rPr>
          <w:color w:val="0E0E0E"/>
          <w:sz w:val="21"/>
        </w:rPr>
        <w:t>Welcomes Prime Minister’s Commitment to Work with Ontario on Northern Highways</w:t>
      </w:r>
    </w:p>
    <w:p w14:paraId="0AF98603" w14:textId="53363A95" w:rsidR="00F059E2" w:rsidRDefault="0038360D">
      <w:pPr>
        <w:pStyle w:val="BodyText"/>
        <w:spacing w:before="57"/>
        <w:ind w:left="346"/>
        <w:rPr>
          <w:color w:val="0E0E0E"/>
          <w:w w:val="105"/>
        </w:rPr>
      </w:pPr>
      <w:r>
        <w:rPr>
          <w:color w:val="0E0E0E"/>
          <w:w w:val="105"/>
        </w:rPr>
        <w:t>2</w:t>
      </w:r>
      <w:r w:rsidR="00D52298">
        <w:rPr>
          <w:color w:val="0E0E0E"/>
          <w:w w:val="105"/>
        </w:rPr>
        <w:t>6.</w:t>
      </w:r>
      <w:r>
        <w:rPr>
          <w:color w:val="0E0E0E"/>
          <w:spacing w:val="32"/>
          <w:w w:val="105"/>
        </w:rPr>
        <w:t xml:space="preserve"> </w:t>
      </w:r>
      <w:r>
        <w:rPr>
          <w:color w:val="0E0E0E"/>
          <w:w w:val="105"/>
        </w:rPr>
        <w:t>FONOM</w:t>
      </w:r>
      <w:r>
        <w:rPr>
          <w:color w:val="0E0E0E"/>
          <w:spacing w:val="31"/>
          <w:w w:val="105"/>
        </w:rPr>
        <w:t xml:space="preserve"> </w:t>
      </w:r>
      <w:r>
        <w:rPr>
          <w:color w:val="0E0E0E"/>
          <w:w w:val="105"/>
        </w:rPr>
        <w:t>RE:</w:t>
      </w:r>
      <w:r>
        <w:rPr>
          <w:color w:val="0E0E0E"/>
          <w:spacing w:val="23"/>
          <w:w w:val="105"/>
        </w:rPr>
        <w:t xml:space="preserve"> </w:t>
      </w:r>
      <w:r>
        <w:rPr>
          <w:color w:val="0E0E0E"/>
          <w:w w:val="105"/>
        </w:rPr>
        <w:t>FONOM</w:t>
      </w:r>
      <w:r>
        <w:rPr>
          <w:color w:val="0E0E0E"/>
          <w:spacing w:val="-8"/>
          <w:w w:val="105"/>
        </w:rPr>
        <w:t xml:space="preserve"> </w:t>
      </w:r>
      <w:r w:rsidR="00F75F78">
        <w:rPr>
          <w:color w:val="0E0E0E"/>
          <w:w w:val="105"/>
        </w:rPr>
        <w:t>calls for Federal-Provincial Cooperation on Bail Reform</w:t>
      </w:r>
    </w:p>
    <w:p w14:paraId="2ADAA176" w14:textId="579EF5A4" w:rsidR="00A63088" w:rsidRDefault="00A63088">
      <w:pPr>
        <w:pStyle w:val="BodyText"/>
        <w:spacing w:before="57"/>
        <w:ind w:left="346"/>
        <w:rPr>
          <w:color w:val="0E0E0E"/>
          <w:w w:val="105"/>
        </w:rPr>
      </w:pPr>
      <w:r>
        <w:rPr>
          <w:color w:val="0E0E0E"/>
          <w:w w:val="105"/>
        </w:rPr>
        <w:t>2</w:t>
      </w:r>
      <w:r w:rsidR="00D52298">
        <w:rPr>
          <w:color w:val="0E0E0E"/>
          <w:w w:val="105"/>
        </w:rPr>
        <w:t>7</w:t>
      </w:r>
      <w:r>
        <w:rPr>
          <w:color w:val="0E0E0E"/>
          <w:w w:val="105"/>
        </w:rPr>
        <w:t>. Ministry of Energy and Mines – Broadband Resources for Ontario Municipalities</w:t>
      </w:r>
    </w:p>
    <w:p w14:paraId="1F9A5075" w14:textId="0ECF0C10" w:rsidR="00A46A2F" w:rsidRDefault="00A46A2F">
      <w:pPr>
        <w:pStyle w:val="BodyText"/>
        <w:spacing w:before="57"/>
        <w:ind w:left="346"/>
        <w:rPr>
          <w:color w:val="0E0E0E"/>
          <w:w w:val="105"/>
        </w:rPr>
      </w:pPr>
      <w:r>
        <w:rPr>
          <w:color w:val="0E0E0E"/>
          <w:w w:val="105"/>
        </w:rPr>
        <w:t>2</w:t>
      </w:r>
      <w:r w:rsidR="00D52298">
        <w:rPr>
          <w:color w:val="0E0E0E"/>
          <w:w w:val="105"/>
        </w:rPr>
        <w:t>8</w:t>
      </w:r>
      <w:r>
        <w:rPr>
          <w:color w:val="0E0E0E"/>
          <w:w w:val="105"/>
        </w:rPr>
        <w:t>.</w:t>
      </w:r>
      <w:r>
        <w:rPr>
          <w:color w:val="0E0E0E"/>
          <w:w w:val="105"/>
        </w:rPr>
        <w:tab/>
        <w:t>FONOM  RE:</w:t>
      </w:r>
      <w:r w:rsidR="00746F78">
        <w:rPr>
          <w:color w:val="0E0E0E"/>
          <w:w w:val="105"/>
        </w:rPr>
        <w:t xml:space="preserve">  FONOM Advances Northern Priorities and Recognizes Departing Board Members</w:t>
      </w:r>
    </w:p>
    <w:p w14:paraId="2EFDB968" w14:textId="79E38025" w:rsidR="00017DBF" w:rsidRDefault="00D52298">
      <w:pPr>
        <w:pStyle w:val="BodyText"/>
        <w:spacing w:before="57"/>
        <w:ind w:left="346"/>
        <w:rPr>
          <w:i/>
          <w:iCs/>
          <w:color w:val="0E0E0E"/>
          <w:w w:val="105"/>
        </w:rPr>
      </w:pPr>
      <w:r>
        <w:rPr>
          <w:color w:val="0E0E0E"/>
          <w:w w:val="105"/>
        </w:rPr>
        <w:t>29</w:t>
      </w:r>
      <w:r w:rsidR="00017DBF">
        <w:rPr>
          <w:color w:val="0E0E0E"/>
          <w:w w:val="105"/>
        </w:rPr>
        <w:t xml:space="preserve">.  Ministry of Municipal Affairs and Housing </w:t>
      </w:r>
      <w:r w:rsidR="00F515CA">
        <w:rPr>
          <w:color w:val="0E0E0E"/>
          <w:w w:val="105"/>
        </w:rPr>
        <w:t>–</w:t>
      </w:r>
      <w:r w:rsidR="00017DBF">
        <w:rPr>
          <w:color w:val="0E0E0E"/>
          <w:w w:val="105"/>
        </w:rPr>
        <w:t xml:space="preserve"> </w:t>
      </w:r>
      <w:r w:rsidR="00F515CA">
        <w:rPr>
          <w:color w:val="0E0E0E"/>
          <w:w w:val="105"/>
        </w:rPr>
        <w:t xml:space="preserve">Proposed regulations under </w:t>
      </w:r>
      <w:r w:rsidR="00F515CA" w:rsidRPr="00F515CA">
        <w:rPr>
          <w:i/>
          <w:iCs/>
          <w:color w:val="0E0E0E"/>
          <w:w w:val="105"/>
        </w:rPr>
        <w:t>the Municipal Accountability Act, 2026</w:t>
      </w:r>
    </w:p>
    <w:p w14:paraId="1F45AE0B" w14:textId="5808A8B1" w:rsidR="00341594" w:rsidRDefault="00775B72">
      <w:pPr>
        <w:pStyle w:val="BodyText"/>
        <w:spacing w:before="57"/>
        <w:ind w:left="346"/>
        <w:rPr>
          <w:color w:val="0E0E0E"/>
          <w:w w:val="105"/>
        </w:rPr>
      </w:pPr>
      <w:r>
        <w:rPr>
          <w:color w:val="0E0E0E"/>
          <w:w w:val="105"/>
        </w:rPr>
        <w:t>3</w:t>
      </w:r>
      <w:r w:rsidR="00D52298">
        <w:rPr>
          <w:color w:val="0E0E0E"/>
          <w:w w:val="105"/>
        </w:rPr>
        <w:t>0</w:t>
      </w:r>
      <w:r w:rsidR="00341594">
        <w:rPr>
          <w:color w:val="0E0E0E"/>
          <w:w w:val="105"/>
        </w:rPr>
        <w:t>. M</w:t>
      </w:r>
      <w:r w:rsidR="00904F75">
        <w:rPr>
          <w:color w:val="0E0E0E"/>
          <w:w w:val="105"/>
        </w:rPr>
        <w:t xml:space="preserve">inistry of Municipal Affairs and Housing – Supporting Ontario and Canadian </w:t>
      </w:r>
      <w:r w:rsidR="00230352">
        <w:rPr>
          <w:color w:val="0E0E0E"/>
          <w:w w:val="105"/>
        </w:rPr>
        <w:t>Suppliers</w:t>
      </w:r>
      <w:r w:rsidR="00904F75">
        <w:rPr>
          <w:color w:val="0E0E0E"/>
          <w:w w:val="105"/>
        </w:rPr>
        <w:t xml:space="preserve"> Through</w:t>
      </w:r>
      <w:r w:rsidR="00230352">
        <w:rPr>
          <w:color w:val="0E0E0E"/>
          <w:w w:val="105"/>
        </w:rPr>
        <w:t xml:space="preserve"> Municipal Procurement</w:t>
      </w:r>
    </w:p>
    <w:p w14:paraId="21625360" w14:textId="2BFB18AC" w:rsidR="0049610E" w:rsidRPr="00341594" w:rsidRDefault="00775B72">
      <w:pPr>
        <w:pStyle w:val="BodyText"/>
        <w:spacing w:before="57"/>
        <w:ind w:left="346"/>
        <w:rPr>
          <w:color w:val="0E0E0E"/>
          <w:w w:val="105"/>
        </w:rPr>
      </w:pPr>
      <w:r>
        <w:rPr>
          <w:color w:val="0E0E0E"/>
          <w:w w:val="105"/>
        </w:rPr>
        <w:t>3</w:t>
      </w:r>
      <w:r w:rsidR="00D52298">
        <w:rPr>
          <w:color w:val="0E0E0E"/>
          <w:w w:val="105"/>
        </w:rPr>
        <w:t>1</w:t>
      </w:r>
      <w:r w:rsidR="0049610E">
        <w:rPr>
          <w:color w:val="0E0E0E"/>
          <w:w w:val="105"/>
        </w:rPr>
        <w:t>. North Shore Health Network – NSHN Board Provides Update on Future Healthcare Infrastructure Planning.</w:t>
      </w:r>
    </w:p>
    <w:p w14:paraId="0AF98605" w14:textId="77777777" w:rsidR="00F059E2" w:rsidRDefault="00F059E2">
      <w:pPr>
        <w:pStyle w:val="BodyText"/>
        <w:spacing w:before="155"/>
      </w:pPr>
    </w:p>
    <w:p w14:paraId="0AF98606" w14:textId="77777777" w:rsidR="00F059E2" w:rsidRDefault="0038360D">
      <w:pPr>
        <w:pStyle w:val="Heading2"/>
        <w:ind w:left="346"/>
        <w:rPr>
          <w:color w:val="0E0E0E"/>
          <w:spacing w:val="-2"/>
          <w:u w:val="thick" w:color="0E0E0E"/>
        </w:rPr>
      </w:pPr>
      <w:r>
        <w:rPr>
          <w:color w:val="0E0E0E"/>
          <w:spacing w:val="-2"/>
          <w:u w:val="thick" w:color="0E0E0E"/>
        </w:rPr>
        <w:t>REPORTS/MINUTES</w:t>
      </w:r>
    </w:p>
    <w:p w14:paraId="16B77FCC" w14:textId="77777777" w:rsidR="002E5854" w:rsidRDefault="002E5854">
      <w:pPr>
        <w:pStyle w:val="Heading2"/>
        <w:ind w:left="346"/>
        <w:rPr>
          <w:u w:val="none"/>
        </w:rPr>
      </w:pPr>
    </w:p>
    <w:p w14:paraId="0AF98608" w14:textId="6502B299" w:rsidR="00F059E2" w:rsidRPr="00775B72" w:rsidRDefault="0011175A" w:rsidP="00775B72">
      <w:pPr>
        <w:pStyle w:val="ListParagraph"/>
        <w:numPr>
          <w:ilvl w:val="0"/>
          <w:numId w:val="6"/>
        </w:numPr>
        <w:tabs>
          <w:tab w:val="left" w:pos="660"/>
        </w:tabs>
        <w:spacing w:before="51"/>
        <w:rPr>
          <w:sz w:val="21"/>
        </w:rPr>
      </w:pPr>
      <w:r w:rsidRPr="00775B72">
        <w:rPr>
          <w:color w:val="0E0E0E"/>
          <w:w w:val="105"/>
          <w:sz w:val="21"/>
        </w:rPr>
        <w:t xml:space="preserve"> Hilton</w:t>
      </w:r>
      <w:r w:rsidRPr="00775B72">
        <w:rPr>
          <w:color w:val="0E0E0E"/>
          <w:spacing w:val="9"/>
          <w:w w:val="105"/>
          <w:sz w:val="21"/>
        </w:rPr>
        <w:t xml:space="preserve"> </w:t>
      </w:r>
      <w:r w:rsidR="00F27040" w:rsidRPr="00775B72">
        <w:rPr>
          <w:color w:val="0E0E0E"/>
          <w:w w:val="105"/>
          <w:sz w:val="21"/>
        </w:rPr>
        <w:t>Union</w:t>
      </w:r>
      <w:r w:rsidR="00D31D4B" w:rsidRPr="00775B72">
        <w:rPr>
          <w:color w:val="0E0E0E"/>
          <w:w w:val="105"/>
          <w:sz w:val="21"/>
        </w:rPr>
        <w:t xml:space="preserve"> Public Library </w:t>
      </w:r>
      <w:r w:rsidR="00DF5CE4" w:rsidRPr="00775B72">
        <w:rPr>
          <w:color w:val="0E0E0E"/>
          <w:w w:val="105"/>
          <w:sz w:val="21"/>
        </w:rPr>
        <w:t>–</w:t>
      </w:r>
      <w:r w:rsidR="00D31D4B" w:rsidRPr="00775B72">
        <w:rPr>
          <w:color w:val="0E0E0E"/>
          <w:w w:val="105"/>
          <w:sz w:val="21"/>
        </w:rPr>
        <w:t xml:space="preserve"> </w:t>
      </w:r>
      <w:r w:rsidR="00DF5CE4" w:rsidRPr="00775B72">
        <w:rPr>
          <w:color w:val="0E0E0E"/>
          <w:w w:val="105"/>
          <w:sz w:val="21"/>
        </w:rPr>
        <w:t>August Treasurer’s Report and 2026 Deposit Ledger</w:t>
      </w:r>
    </w:p>
    <w:p w14:paraId="7AD41196" w14:textId="775F58A8" w:rsidR="00BA1DCF" w:rsidRPr="00775B72" w:rsidRDefault="00775B72" w:rsidP="00775B72">
      <w:pPr>
        <w:tabs>
          <w:tab w:val="left" w:pos="660"/>
        </w:tabs>
        <w:spacing w:before="51"/>
        <w:ind w:left="270"/>
        <w:rPr>
          <w:sz w:val="21"/>
        </w:rPr>
      </w:pPr>
      <w:r>
        <w:rPr>
          <w:color w:val="0E0E0E"/>
          <w:w w:val="105"/>
          <w:sz w:val="21"/>
        </w:rPr>
        <w:t xml:space="preserve">  34.</w:t>
      </w:r>
      <w:r w:rsidR="005A19AC" w:rsidRPr="00775B72">
        <w:rPr>
          <w:color w:val="0E0E0E"/>
          <w:w w:val="105"/>
          <w:sz w:val="21"/>
        </w:rPr>
        <w:t xml:space="preserve">By-Law Enforcement Officer – September </w:t>
      </w:r>
      <w:r w:rsidR="000A2075" w:rsidRPr="00775B72">
        <w:rPr>
          <w:color w:val="0E0E0E"/>
          <w:w w:val="105"/>
          <w:sz w:val="21"/>
        </w:rPr>
        <w:t>2026</w:t>
      </w:r>
      <w:r w:rsidR="005A19AC" w:rsidRPr="00775B72">
        <w:rPr>
          <w:color w:val="0E0E0E"/>
          <w:w w:val="105"/>
          <w:sz w:val="21"/>
        </w:rPr>
        <w:t>Report</w:t>
      </w:r>
    </w:p>
    <w:p w14:paraId="0BBE4CA8" w14:textId="68CEA473" w:rsidR="000A2075" w:rsidRPr="00775B72" w:rsidRDefault="00775B72" w:rsidP="00775B72">
      <w:pPr>
        <w:tabs>
          <w:tab w:val="left" w:pos="660"/>
        </w:tabs>
        <w:spacing w:before="51"/>
        <w:ind w:left="360"/>
        <w:rPr>
          <w:sz w:val="21"/>
        </w:rPr>
      </w:pPr>
      <w:r>
        <w:rPr>
          <w:color w:val="0E0E0E"/>
          <w:w w:val="105"/>
          <w:sz w:val="21"/>
        </w:rPr>
        <w:t>35.</w:t>
      </w:r>
      <w:r w:rsidR="000A2075" w:rsidRPr="00775B72">
        <w:rPr>
          <w:color w:val="0E0E0E"/>
          <w:w w:val="105"/>
          <w:sz w:val="21"/>
        </w:rPr>
        <w:t>Landfill Site Monthly Report for August and September 2026</w:t>
      </w:r>
    </w:p>
    <w:p w14:paraId="0C2606F8" w14:textId="5A87D11A" w:rsidR="00686900" w:rsidRPr="00775B72" w:rsidRDefault="00775B72" w:rsidP="00775B72">
      <w:pPr>
        <w:tabs>
          <w:tab w:val="left" w:pos="660"/>
        </w:tabs>
        <w:spacing w:before="51"/>
        <w:ind w:left="360"/>
        <w:rPr>
          <w:sz w:val="21"/>
        </w:rPr>
      </w:pPr>
      <w:r>
        <w:rPr>
          <w:color w:val="0E0E0E"/>
          <w:w w:val="105"/>
          <w:sz w:val="21"/>
        </w:rPr>
        <w:t>36.</w:t>
      </w:r>
      <w:r w:rsidR="00686900" w:rsidRPr="00775B72">
        <w:rPr>
          <w:color w:val="0E0E0E"/>
          <w:w w:val="105"/>
          <w:sz w:val="21"/>
        </w:rPr>
        <w:t>St. Joseph Island Planning Board minutes of July 20, 2026</w:t>
      </w:r>
    </w:p>
    <w:p w14:paraId="55698A14" w14:textId="2DBC2491" w:rsidR="00EA161E" w:rsidRPr="00775B72" w:rsidRDefault="00775B72" w:rsidP="00775B72">
      <w:pPr>
        <w:tabs>
          <w:tab w:val="left" w:pos="660"/>
        </w:tabs>
        <w:spacing w:before="51"/>
        <w:ind w:left="360"/>
        <w:rPr>
          <w:sz w:val="21"/>
        </w:rPr>
      </w:pPr>
      <w:r>
        <w:rPr>
          <w:color w:val="0E0E0E"/>
          <w:w w:val="105"/>
          <w:sz w:val="21"/>
        </w:rPr>
        <w:t>37.</w:t>
      </w:r>
      <w:r w:rsidR="00EA161E" w:rsidRPr="00775B72">
        <w:rPr>
          <w:color w:val="0E0E0E"/>
          <w:w w:val="105"/>
          <w:sz w:val="21"/>
        </w:rPr>
        <w:t xml:space="preserve">Village of Hilton Beach Recreation minutes of </w:t>
      </w:r>
      <w:r w:rsidR="00253BD7" w:rsidRPr="00775B72">
        <w:rPr>
          <w:color w:val="0E0E0E"/>
          <w:w w:val="105"/>
          <w:sz w:val="21"/>
        </w:rPr>
        <w:t>April 7, May 7, June 9</w:t>
      </w:r>
      <w:r w:rsidR="009F4523" w:rsidRPr="00775B72">
        <w:rPr>
          <w:color w:val="0E0E0E"/>
          <w:w w:val="105"/>
          <w:sz w:val="21"/>
        </w:rPr>
        <w:t xml:space="preserve"> and July 7, 2026</w:t>
      </w:r>
    </w:p>
    <w:p w14:paraId="267A92A9" w14:textId="505B2639" w:rsidR="00EA161E" w:rsidRPr="00775B72" w:rsidRDefault="005702F0" w:rsidP="00775B72">
      <w:pPr>
        <w:pStyle w:val="ListParagraph"/>
        <w:numPr>
          <w:ilvl w:val="0"/>
          <w:numId w:val="7"/>
        </w:numPr>
        <w:tabs>
          <w:tab w:val="left" w:pos="660"/>
        </w:tabs>
        <w:spacing w:before="51"/>
        <w:rPr>
          <w:sz w:val="21"/>
        </w:rPr>
      </w:pPr>
      <w:r w:rsidRPr="00775B72">
        <w:rPr>
          <w:color w:val="0E0E0E"/>
          <w:w w:val="105"/>
          <w:sz w:val="21"/>
        </w:rPr>
        <w:t>St. Joseph Island Museum Boards unaudited Statement of Operations</w:t>
      </w:r>
      <w:r w:rsidR="003217C7" w:rsidRPr="00775B72">
        <w:rPr>
          <w:color w:val="0E0E0E"/>
          <w:w w:val="105"/>
          <w:sz w:val="21"/>
        </w:rPr>
        <w:t xml:space="preserve"> and Statement of Financial Operations for 2025</w:t>
      </w:r>
    </w:p>
    <w:p w14:paraId="4A754BBF" w14:textId="566B8911" w:rsidR="00C40DBF" w:rsidRPr="00775B72" w:rsidRDefault="00F1693C" w:rsidP="00775B72">
      <w:pPr>
        <w:pStyle w:val="ListParagraph"/>
        <w:numPr>
          <w:ilvl w:val="0"/>
          <w:numId w:val="7"/>
        </w:numPr>
        <w:tabs>
          <w:tab w:val="left" w:pos="660"/>
        </w:tabs>
        <w:spacing w:before="51"/>
        <w:rPr>
          <w:sz w:val="21"/>
        </w:rPr>
      </w:pPr>
      <w:r w:rsidRPr="00775B72">
        <w:rPr>
          <w:color w:val="0E0E0E"/>
          <w:w w:val="105"/>
          <w:sz w:val="21"/>
        </w:rPr>
        <w:t>St. Joseph Island Planning Board unaudited Statement of Operations and Statement of Financial Position for 2025</w:t>
      </w:r>
    </w:p>
    <w:p w14:paraId="0AF98609" w14:textId="77777777" w:rsidR="00F059E2" w:rsidRDefault="00F059E2">
      <w:pPr>
        <w:pStyle w:val="BodyText"/>
        <w:spacing w:before="99"/>
      </w:pPr>
    </w:p>
    <w:p w14:paraId="14AE7629" w14:textId="77777777" w:rsidR="002E5854" w:rsidRDefault="002E5854">
      <w:pPr>
        <w:pStyle w:val="Heading2"/>
        <w:ind w:left="347"/>
        <w:rPr>
          <w:color w:val="0E0E0E"/>
          <w:w w:val="90"/>
          <w:u w:val="thick" w:color="0E0E0E"/>
        </w:rPr>
      </w:pPr>
    </w:p>
    <w:p w14:paraId="5172684E" w14:textId="77777777" w:rsidR="002E5854" w:rsidRDefault="002E5854">
      <w:pPr>
        <w:pStyle w:val="Heading2"/>
        <w:ind w:left="347"/>
        <w:rPr>
          <w:color w:val="0E0E0E"/>
          <w:w w:val="90"/>
          <w:u w:val="thick" w:color="0E0E0E"/>
        </w:rPr>
      </w:pPr>
    </w:p>
    <w:p w14:paraId="17BC698B" w14:textId="77777777" w:rsidR="002E5854" w:rsidRDefault="002E5854">
      <w:pPr>
        <w:pStyle w:val="Heading2"/>
        <w:ind w:left="347"/>
        <w:rPr>
          <w:color w:val="0E0E0E"/>
          <w:w w:val="90"/>
          <w:u w:val="thick" w:color="0E0E0E"/>
        </w:rPr>
      </w:pPr>
    </w:p>
    <w:p w14:paraId="032B6627" w14:textId="77777777" w:rsidR="002E5854" w:rsidRDefault="002E5854">
      <w:pPr>
        <w:pStyle w:val="Heading2"/>
        <w:ind w:left="347"/>
        <w:rPr>
          <w:color w:val="0E0E0E"/>
          <w:w w:val="90"/>
          <w:u w:val="thick" w:color="0E0E0E"/>
        </w:rPr>
      </w:pPr>
    </w:p>
    <w:p w14:paraId="50DFB7E5" w14:textId="77777777" w:rsidR="002E5854" w:rsidRDefault="002E5854">
      <w:pPr>
        <w:pStyle w:val="Heading2"/>
        <w:ind w:left="347"/>
        <w:rPr>
          <w:color w:val="0E0E0E"/>
          <w:w w:val="90"/>
          <w:u w:val="thick" w:color="0E0E0E"/>
        </w:rPr>
      </w:pPr>
    </w:p>
    <w:p w14:paraId="2DE437A0" w14:textId="77777777" w:rsidR="002E5854" w:rsidRDefault="002E5854">
      <w:pPr>
        <w:pStyle w:val="Heading2"/>
        <w:ind w:left="347"/>
        <w:rPr>
          <w:color w:val="0E0E0E"/>
          <w:w w:val="90"/>
          <w:u w:val="thick" w:color="0E0E0E"/>
        </w:rPr>
      </w:pPr>
    </w:p>
    <w:p w14:paraId="77F481D8" w14:textId="2AE85F33" w:rsidR="002E5854" w:rsidRDefault="002E5854">
      <w:pPr>
        <w:pStyle w:val="Heading2"/>
        <w:ind w:left="347"/>
        <w:rPr>
          <w:color w:val="0E0E0E"/>
          <w:w w:val="90"/>
        </w:rPr>
      </w:pPr>
      <w:r>
        <w:rPr>
          <w:color w:val="0E0E0E"/>
          <w:w w:val="90"/>
        </w:rPr>
        <w:t>Page 3</w:t>
      </w:r>
      <w:r>
        <w:rPr>
          <w:color w:val="0E0E0E"/>
          <w:w w:val="90"/>
        </w:rPr>
        <w:tab/>
      </w:r>
      <w:r>
        <w:rPr>
          <w:color w:val="0E0E0E"/>
          <w:w w:val="90"/>
        </w:rPr>
        <w:tab/>
      </w:r>
      <w:r>
        <w:rPr>
          <w:color w:val="0E0E0E"/>
          <w:w w:val="90"/>
        </w:rPr>
        <w:tab/>
      </w:r>
      <w:r>
        <w:rPr>
          <w:color w:val="0E0E0E"/>
          <w:w w:val="90"/>
        </w:rPr>
        <w:tab/>
        <w:t xml:space="preserve">              Agenda</w:t>
      </w:r>
      <w:r>
        <w:rPr>
          <w:color w:val="0E0E0E"/>
          <w:w w:val="90"/>
        </w:rPr>
        <w:tab/>
      </w:r>
      <w:r>
        <w:rPr>
          <w:color w:val="0E0E0E"/>
          <w:w w:val="90"/>
        </w:rPr>
        <w:tab/>
      </w:r>
      <w:r>
        <w:rPr>
          <w:color w:val="0E0E0E"/>
          <w:w w:val="90"/>
        </w:rPr>
        <w:tab/>
      </w:r>
      <w:r>
        <w:rPr>
          <w:color w:val="0E0E0E"/>
          <w:w w:val="90"/>
        </w:rPr>
        <w:tab/>
      </w:r>
      <w:r>
        <w:rPr>
          <w:color w:val="0E0E0E"/>
          <w:w w:val="90"/>
        </w:rPr>
        <w:tab/>
        <w:t>October 21, 2026</w:t>
      </w:r>
    </w:p>
    <w:p w14:paraId="3AE77E0D" w14:textId="77777777" w:rsidR="00CB3586" w:rsidRDefault="00CB3586">
      <w:pPr>
        <w:pStyle w:val="Heading2"/>
        <w:ind w:left="347"/>
        <w:rPr>
          <w:color w:val="0E0E0E"/>
          <w:w w:val="90"/>
        </w:rPr>
      </w:pPr>
    </w:p>
    <w:p w14:paraId="4B6FF189" w14:textId="77777777" w:rsidR="00CB3586" w:rsidRPr="002E5854" w:rsidRDefault="00CB3586">
      <w:pPr>
        <w:pStyle w:val="Heading2"/>
        <w:ind w:left="347"/>
        <w:rPr>
          <w:color w:val="0E0E0E"/>
          <w:w w:val="90"/>
        </w:rPr>
      </w:pPr>
    </w:p>
    <w:p w14:paraId="0AF9860A" w14:textId="2736AF6C" w:rsidR="00F059E2" w:rsidRDefault="0038360D">
      <w:pPr>
        <w:pStyle w:val="Heading2"/>
        <w:ind w:left="347"/>
        <w:rPr>
          <w:u w:val="none"/>
        </w:rPr>
      </w:pPr>
      <w:r>
        <w:rPr>
          <w:color w:val="0E0E0E"/>
          <w:w w:val="90"/>
          <w:u w:val="thick" w:color="0E0E0E"/>
        </w:rPr>
        <w:t>ADJOURN</w:t>
      </w:r>
      <w:r>
        <w:rPr>
          <w:color w:val="0E0E0E"/>
          <w:spacing w:val="12"/>
          <w:u w:val="thick" w:color="0E0E0E"/>
        </w:rPr>
        <w:t xml:space="preserve"> </w:t>
      </w:r>
      <w:r>
        <w:rPr>
          <w:color w:val="0E0E0E"/>
          <w:w w:val="90"/>
          <w:u w:val="thick" w:color="0E0E0E"/>
        </w:rPr>
        <w:t>TO</w:t>
      </w:r>
      <w:r>
        <w:rPr>
          <w:color w:val="0E0E0E"/>
          <w:spacing w:val="7"/>
          <w:u w:val="thick" w:color="0E0E0E"/>
        </w:rPr>
        <w:t xml:space="preserve"> </w:t>
      </w:r>
      <w:r>
        <w:rPr>
          <w:color w:val="0E0E0E"/>
          <w:w w:val="90"/>
          <w:u w:val="thick" w:color="0E0E0E"/>
        </w:rPr>
        <w:t>CLOSED</w:t>
      </w:r>
      <w:r>
        <w:rPr>
          <w:color w:val="0E0E0E"/>
          <w:spacing w:val="19"/>
          <w:u w:val="thick" w:color="0E0E0E"/>
        </w:rPr>
        <w:t xml:space="preserve"> </w:t>
      </w:r>
      <w:r>
        <w:rPr>
          <w:color w:val="0E0E0E"/>
          <w:spacing w:val="-2"/>
          <w:w w:val="90"/>
          <w:u w:val="thick" w:color="0E0E0E"/>
        </w:rPr>
        <w:t>MEETING</w:t>
      </w:r>
    </w:p>
    <w:p w14:paraId="0AF9860B" w14:textId="77777777" w:rsidR="00F059E2" w:rsidRDefault="00F059E2">
      <w:pPr>
        <w:pStyle w:val="BodyText"/>
        <w:rPr>
          <w:b/>
        </w:rPr>
      </w:pPr>
    </w:p>
    <w:p w14:paraId="0AF9860F" w14:textId="726E572C" w:rsidR="00F059E2" w:rsidRPr="00DA5A20" w:rsidRDefault="0038360D" w:rsidP="00DA5A20">
      <w:pPr>
        <w:pStyle w:val="ListParagraph"/>
        <w:numPr>
          <w:ilvl w:val="1"/>
          <w:numId w:val="1"/>
        </w:numPr>
        <w:tabs>
          <w:tab w:val="left" w:pos="1344"/>
          <w:tab w:val="left" w:pos="1348"/>
        </w:tabs>
        <w:spacing w:before="39" w:line="290" w:lineRule="auto"/>
        <w:ind w:left="1344" w:right="1020" w:hanging="722"/>
      </w:pPr>
      <w:r w:rsidRPr="00DA5A20">
        <w:rPr>
          <w:color w:val="0E0E0E"/>
          <w:w w:val="105"/>
          <w:sz w:val="21"/>
        </w:rPr>
        <w:t>A position, plan, procedure, criteria or instruction to be applied to negotiations carried on or to</w:t>
      </w:r>
      <w:r w:rsidRPr="00DA5A20">
        <w:rPr>
          <w:color w:val="0E0E0E"/>
          <w:spacing w:val="34"/>
          <w:w w:val="105"/>
          <w:sz w:val="21"/>
        </w:rPr>
        <w:t xml:space="preserve"> </w:t>
      </w:r>
      <w:r w:rsidRPr="00DA5A20">
        <w:rPr>
          <w:color w:val="0E0E0E"/>
          <w:w w:val="105"/>
          <w:sz w:val="21"/>
        </w:rPr>
        <w:t xml:space="preserve">be carried </w:t>
      </w:r>
      <w:r w:rsidR="00AE56C7" w:rsidRPr="00DA5A20">
        <w:rPr>
          <w:color w:val="0E0E0E"/>
          <w:w w:val="105"/>
          <w:sz w:val="21"/>
        </w:rPr>
        <w:t>out on</w:t>
      </w:r>
      <w:r w:rsidRPr="00DA5A20">
        <w:rPr>
          <w:color w:val="0E0E0E"/>
          <w:w w:val="105"/>
          <w:sz w:val="21"/>
        </w:rPr>
        <w:t xml:space="preserve"> behalf of the municipal or local board</w:t>
      </w:r>
    </w:p>
    <w:p w14:paraId="30AA4D56" w14:textId="77777777" w:rsidR="00EA161E" w:rsidRDefault="00EA161E" w:rsidP="00DA5A20">
      <w:pPr>
        <w:pStyle w:val="ListParagraph"/>
        <w:tabs>
          <w:tab w:val="left" w:pos="1344"/>
          <w:tab w:val="left" w:pos="1348"/>
        </w:tabs>
        <w:spacing w:before="39" w:line="290" w:lineRule="auto"/>
        <w:ind w:left="1344" w:right="1020" w:firstLine="0"/>
      </w:pPr>
    </w:p>
    <w:p w14:paraId="0AF98610" w14:textId="77777777" w:rsidR="00F059E2" w:rsidRDefault="0038360D">
      <w:pPr>
        <w:pStyle w:val="Heading2"/>
        <w:ind w:left="351"/>
        <w:rPr>
          <w:color w:val="0E0E0E"/>
          <w:spacing w:val="-4"/>
          <w:u w:val="thick" w:color="0E0E0E"/>
        </w:rPr>
      </w:pPr>
      <w:r>
        <w:rPr>
          <w:color w:val="0E0E0E"/>
          <w:w w:val="90"/>
          <w:u w:val="thick" w:color="0E0E0E"/>
        </w:rPr>
        <w:t>BY-</w:t>
      </w:r>
      <w:r>
        <w:rPr>
          <w:color w:val="0E0E0E"/>
          <w:spacing w:val="-4"/>
          <w:u w:val="thick" w:color="0E0E0E"/>
        </w:rPr>
        <w:t>LAWS</w:t>
      </w:r>
    </w:p>
    <w:p w14:paraId="52F92F78" w14:textId="77777777" w:rsidR="00B0408B" w:rsidRDefault="00B0408B">
      <w:pPr>
        <w:pStyle w:val="Heading2"/>
        <w:ind w:left="351"/>
        <w:rPr>
          <w:u w:val="none"/>
        </w:rPr>
      </w:pPr>
    </w:p>
    <w:p w14:paraId="37533B7B" w14:textId="521A826A" w:rsidR="00B0408B" w:rsidRDefault="00B0408B">
      <w:pPr>
        <w:pStyle w:val="Heading2"/>
        <w:ind w:left="351"/>
        <w:rPr>
          <w:u w:val="none"/>
        </w:rPr>
      </w:pPr>
    </w:p>
    <w:p w14:paraId="0AF98611" w14:textId="62496F21" w:rsidR="00F059E2" w:rsidRPr="00BD6D29" w:rsidRDefault="0038360D" w:rsidP="00B465B8">
      <w:pPr>
        <w:pStyle w:val="ListParagraph"/>
        <w:numPr>
          <w:ilvl w:val="0"/>
          <w:numId w:val="7"/>
        </w:numPr>
        <w:tabs>
          <w:tab w:val="left" w:pos="709"/>
        </w:tabs>
        <w:spacing w:before="52" w:line="290" w:lineRule="auto"/>
        <w:ind w:right="448"/>
        <w:rPr>
          <w:sz w:val="21"/>
        </w:rPr>
      </w:pPr>
      <w:r w:rsidRPr="00BD6D29">
        <w:rPr>
          <w:color w:val="0E0E0E"/>
          <w:spacing w:val="-7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By-law No.</w:t>
      </w:r>
      <w:r w:rsidRPr="00BD6D29">
        <w:rPr>
          <w:color w:val="0E0E0E"/>
          <w:spacing w:val="-8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2026-30, Being</w:t>
      </w:r>
      <w:r w:rsidRPr="00BD6D29">
        <w:rPr>
          <w:color w:val="0E0E0E"/>
          <w:spacing w:val="-12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a</w:t>
      </w:r>
      <w:r w:rsidRPr="00BD6D29">
        <w:rPr>
          <w:color w:val="0E0E0E"/>
          <w:spacing w:val="-12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by-law</w:t>
      </w:r>
      <w:r w:rsidRPr="00BD6D29">
        <w:rPr>
          <w:color w:val="0E0E0E"/>
          <w:spacing w:val="-4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to license</w:t>
      </w:r>
      <w:r w:rsidRPr="00BD6D29">
        <w:rPr>
          <w:color w:val="0E0E0E"/>
          <w:spacing w:val="-4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trailers</w:t>
      </w:r>
      <w:r w:rsidRPr="00BD6D29">
        <w:rPr>
          <w:color w:val="0E0E0E"/>
          <w:spacing w:val="-2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in</w:t>
      </w:r>
      <w:r w:rsidRPr="00BD6D29">
        <w:rPr>
          <w:color w:val="0E0E0E"/>
          <w:spacing w:val="-13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the Village</w:t>
      </w:r>
      <w:r w:rsidRPr="00BD6D29">
        <w:rPr>
          <w:color w:val="0E0E0E"/>
          <w:spacing w:val="-6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of</w:t>
      </w:r>
      <w:r w:rsidRPr="00BD6D29">
        <w:rPr>
          <w:color w:val="0E0E0E"/>
          <w:spacing w:val="-16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Hilton</w:t>
      </w:r>
      <w:r w:rsidRPr="00BD6D29">
        <w:rPr>
          <w:color w:val="0E0E0E"/>
          <w:spacing w:val="-10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Beach</w:t>
      </w:r>
      <w:r w:rsidRPr="00BD6D29">
        <w:rPr>
          <w:color w:val="0E0E0E"/>
          <w:spacing w:val="-5"/>
          <w:w w:val="105"/>
          <w:sz w:val="21"/>
        </w:rPr>
        <w:t xml:space="preserve"> </w:t>
      </w:r>
      <w:r w:rsidRPr="00BD6D29">
        <w:rPr>
          <w:color w:val="0E0E0E"/>
          <w:w w:val="105"/>
          <w:sz w:val="21"/>
        </w:rPr>
        <w:t>for temporary accommodation</w:t>
      </w:r>
    </w:p>
    <w:p w14:paraId="0AF98612" w14:textId="77777777" w:rsidR="00F059E2" w:rsidRDefault="00F059E2">
      <w:pPr>
        <w:pStyle w:val="BodyText"/>
        <w:spacing w:before="58"/>
      </w:pPr>
    </w:p>
    <w:p w14:paraId="0AF98613" w14:textId="4109539F" w:rsidR="00F059E2" w:rsidRDefault="0038360D" w:rsidP="00775B72">
      <w:pPr>
        <w:pStyle w:val="ListParagraph"/>
        <w:numPr>
          <w:ilvl w:val="0"/>
          <w:numId w:val="7"/>
        </w:numPr>
        <w:tabs>
          <w:tab w:val="left" w:pos="453"/>
          <w:tab w:val="left" w:pos="800"/>
        </w:tabs>
        <w:spacing w:line="290" w:lineRule="auto"/>
        <w:ind w:left="453" w:right="348" w:hanging="1"/>
        <w:rPr>
          <w:sz w:val="21"/>
        </w:rPr>
      </w:pPr>
      <w:r>
        <w:rPr>
          <w:color w:val="0E0E0E"/>
          <w:w w:val="105"/>
          <w:sz w:val="21"/>
        </w:rPr>
        <w:t>By-law</w:t>
      </w:r>
      <w:r>
        <w:rPr>
          <w:color w:val="0E0E0E"/>
          <w:spacing w:val="-3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No.</w:t>
      </w:r>
      <w:r>
        <w:rPr>
          <w:color w:val="0E0E0E"/>
          <w:spacing w:val="-3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2026-36</w:t>
      </w:r>
      <w:r>
        <w:rPr>
          <w:color w:val="0E0E0E"/>
          <w:spacing w:val="-9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Being</w:t>
      </w:r>
      <w:r>
        <w:rPr>
          <w:color w:val="0E0E0E"/>
          <w:spacing w:val="-13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a</w:t>
      </w:r>
      <w:r>
        <w:rPr>
          <w:color w:val="0E0E0E"/>
          <w:spacing w:val="-7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by-law</w:t>
      </w:r>
      <w:r>
        <w:rPr>
          <w:color w:val="0E0E0E"/>
          <w:spacing w:val="-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to regulate</w:t>
      </w:r>
      <w:r>
        <w:rPr>
          <w:color w:val="0E0E0E"/>
          <w:spacing w:val="-7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the</w:t>
      </w:r>
      <w:r>
        <w:rPr>
          <w:color w:val="0E0E0E"/>
          <w:spacing w:val="-3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discharge of</w:t>
      </w:r>
      <w:r>
        <w:rPr>
          <w:color w:val="0E0E0E"/>
          <w:spacing w:val="-16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firearms and</w:t>
      </w:r>
      <w:r>
        <w:rPr>
          <w:color w:val="0E0E0E"/>
          <w:spacing w:val="-9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weapons within the Village of Hilton Beach</w:t>
      </w:r>
    </w:p>
    <w:p w14:paraId="0AF98614" w14:textId="77777777" w:rsidR="00F059E2" w:rsidRDefault="00F059E2">
      <w:pPr>
        <w:pStyle w:val="BodyText"/>
        <w:spacing w:before="59"/>
      </w:pPr>
    </w:p>
    <w:p w14:paraId="0AF98615" w14:textId="614EDD79" w:rsidR="00F059E2" w:rsidRDefault="0038360D" w:rsidP="00775B72">
      <w:pPr>
        <w:pStyle w:val="ListParagraph"/>
        <w:numPr>
          <w:ilvl w:val="0"/>
          <w:numId w:val="7"/>
        </w:numPr>
        <w:tabs>
          <w:tab w:val="left" w:pos="767"/>
        </w:tabs>
        <w:spacing w:line="295" w:lineRule="auto"/>
        <w:ind w:left="361" w:right="679" w:firstLine="4"/>
        <w:rPr>
          <w:sz w:val="21"/>
        </w:rPr>
      </w:pPr>
      <w:r>
        <w:rPr>
          <w:color w:val="0E0E0E"/>
          <w:w w:val="105"/>
          <w:sz w:val="21"/>
        </w:rPr>
        <w:t>By-Law</w:t>
      </w:r>
      <w:r>
        <w:rPr>
          <w:color w:val="0E0E0E"/>
          <w:spacing w:val="-1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No.</w:t>
      </w:r>
      <w:r>
        <w:rPr>
          <w:color w:val="0E0E0E"/>
          <w:spacing w:val="-9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2026-</w:t>
      </w:r>
      <w:r w:rsidR="002E5854">
        <w:rPr>
          <w:color w:val="0E0E0E"/>
          <w:w w:val="105"/>
          <w:sz w:val="21"/>
        </w:rPr>
        <w:t>44 Being</w:t>
      </w:r>
      <w:r>
        <w:rPr>
          <w:color w:val="0E0E0E"/>
          <w:spacing w:val="-11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a</w:t>
      </w:r>
      <w:r>
        <w:rPr>
          <w:color w:val="0E0E0E"/>
          <w:spacing w:val="-6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By-law</w:t>
      </w:r>
      <w:r>
        <w:rPr>
          <w:color w:val="0E0E0E"/>
          <w:spacing w:val="-3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to confirm</w:t>
      </w:r>
      <w:r>
        <w:rPr>
          <w:color w:val="0E0E0E"/>
          <w:spacing w:val="-8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the</w:t>
      </w:r>
      <w:r>
        <w:rPr>
          <w:color w:val="0E0E0E"/>
          <w:spacing w:val="-5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proceedings and</w:t>
      </w:r>
      <w:r>
        <w:rPr>
          <w:color w:val="0E0E0E"/>
          <w:spacing w:val="-14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resolutions of</w:t>
      </w:r>
      <w:r>
        <w:rPr>
          <w:color w:val="0E0E0E"/>
          <w:spacing w:val="-3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Hilton Beach Council which were adopted up</w:t>
      </w:r>
      <w:r>
        <w:rPr>
          <w:color w:val="0E0E0E"/>
          <w:spacing w:val="-1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to and</w:t>
      </w:r>
      <w:r>
        <w:rPr>
          <w:color w:val="0E0E0E"/>
          <w:spacing w:val="-7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 xml:space="preserve">including August </w:t>
      </w:r>
      <w:r w:rsidR="00B465B8">
        <w:rPr>
          <w:color w:val="0E0E0E"/>
          <w:w w:val="105"/>
          <w:sz w:val="21"/>
        </w:rPr>
        <w:t>26</w:t>
      </w:r>
      <w:r w:rsidR="00B465B8">
        <w:rPr>
          <w:color w:val="0E0E0E"/>
          <w:spacing w:val="32"/>
          <w:w w:val="105"/>
          <w:sz w:val="21"/>
        </w:rPr>
        <w:t>,</w:t>
      </w:r>
      <w:r>
        <w:rPr>
          <w:color w:val="0E0E0E"/>
          <w:w w:val="105"/>
          <w:sz w:val="21"/>
        </w:rPr>
        <w:t xml:space="preserve"> 2026</w:t>
      </w:r>
    </w:p>
    <w:p w14:paraId="0AF98616" w14:textId="77777777" w:rsidR="00F059E2" w:rsidRDefault="00F059E2">
      <w:pPr>
        <w:pStyle w:val="BodyText"/>
      </w:pPr>
    </w:p>
    <w:p w14:paraId="0AF98617" w14:textId="77777777" w:rsidR="00F059E2" w:rsidRDefault="00F059E2">
      <w:pPr>
        <w:pStyle w:val="BodyText"/>
        <w:spacing w:before="105"/>
      </w:pPr>
    </w:p>
    <w:p w14:paraId="0AF98618" w14:textId="77777777" w:rsidR="00F059E2" w:rsidRDefault="0038360D">
      <w:pPr>
        <w:ind w:left="362"/>
        <w:rPr>
          <w:b/>
          <w:sz w:val="21"/>
        </w:rPr>
      </w:pPr>
      <w:r>
        <w:rPr>
          <w:b/>
          <w:color w:val="0E0E0E"/>
          <w:spacing w:val="-2"/>
          <w:sz w:val="21"/>
          <w:u w:val="thick" w:color="0E0E0E"/>
        </w:rPr>
        <w:t>ADJOURNMENT</w:t>
      </w:r>
    </w:p>
    <w:sectPr w:rsidR="00F059E2">
      <w:pgSz w:w="12240" w:h="15840"/>
      <w:pgMar w:top="16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94B"/>
    <w:multiLevelType w:val="hybridMultilevel"/>
    <w:tmpl w:val="453CA322"/>
    <w:lvl w:ilvl="0" w:tplc="381E25B4">
      <w:start w:val="1"/>
      <w:numFmt w:val="decimal"/>
      <w:lvlText w:val="%1."/>
      <w:lvlJc w:val="left"/>
      <w:pPr>
        <w:ind w:left="998" w:hanging="368"/>
        <w:jc w:val="right"/>
      </w:pPr>
      <w:rPr>
        <w:rFonts w:hint="default"/>
        <w:spacing w:val="-1"/>
        <w:w w:val="109"/>
        <w:lang w:val="en-US" w:eastAsia="en-US" w:bidi="ar-SA"/>
      </w:rPr>
    </w:lvl>
    <w:lvl w:ilvl="1" w:tplc="ADAC3CB4">
      <w:numFmt w:val="bullet"/>
      <w:lvlText w:val="•"/>
      <w:lvlJc w:val="left"/>
      <w:pPr>
        <w:ind w:left="1980" w:hanging="368"/>
      </w:pPr>
      <w:rPr>
        <w:rFonts w:hint="default"/>
        <w:lang w:val="en-US" w:eastAsia="en-US" w:bidi="ar-SA"/>
      </w:rPr>
    </w:lvl>
    <w:lvl w:ilvl="2" w:tplc="11AC2F78">
      <w:numFmt w:val="bullet"/>
      <w:lvlText w:val="•"/>
      <w:lvlJc w:val="left"/>
      <w:pPr>
        <w:ind w:left="2880" w:hanging="368"/>
      </w:pPr>
      <w:rPr>
        <w:rFonts w:hint="default"/>
        <w:lang w:val="en-US" w:eastAsia="en-US" w:bidi="ar-SA"/>
      </w:rPr>
    </w:lvl>
    <w:lvl w:ilvl="3" w:tplc="8830F95A">
      <w:numFmt w:val="bullet"/>
      <w:lvlText w:val="•"/>
      <w:lvlJc w:val="left"/>
      <w:pPr>
        <w:ind w:left="3780" w:hanging="368"/>
      </w:pPr>
      <w:rPr>
        <w:rFonts w:hint="default"/>
        <w:lang w:val="en-US" w:eastAsia="en-US" w:bidi="ar-SA"/>
      </w:rPr>
    </w:lvl>
    <w:lvl w:ilvl="4" w:tplc="783E70F0">
      <w:numFmt w:val="bullet"/>
      <w:lvlText w:val="•"/>
      <w:lvlJc w:val="left"/>
      <w:pPr>
        <w:ind w:left="4680" w:hanging="368"/>
      </w:pPr>
      <w:rPr>
        <w:rFonts w:hint="default"/>
        <w:lang w:val="en-US" w:eastAsia="en-US" w:bidi="ar-SA"/>
      </w:rPr>
    </w:lvl>
    <w:lvl w:ilvl="5" w:tplc="2E0CE9F2">
      <w:numFmt w:val="bullet"/>
      <w:lvlText w:val="•"/>
      <w:lvlJc w:val="left"/>
      <w:pPr>
        <w:ind w:left="5580" w:hanging="368"/>
      </w:pPr>
      <w:rPr>
        <w:rFonts w:hint="default"/>
        <w:lang w:val="en-US" w:eastAsia="en-US" w:bidi="ar-SA"/>
      </w:rPr>
    </w:lvl>
    <w:lvl w:ilvl="6" w:tplc="6C94D2C6">
      <w:numFmt w:val="bullet"/>
      <w:lvlText w:val="•"/>
      <w:lvlJc w:val="left"/>
      <w:pPr>
        <w:ind w:left="6480" w:hanging="368"/>
      </w:pPr>
      <w:rPr>
        <w:rFonts w:hint="default"/>
        <w:lang w:val="en-US" w:eastAsia="en-US" w:bidi="ar-SA"/>
      </w:rPr>
    </w:lvl>
    <w:lvl w:ilvl="7" w:tplc="AB765D04">
      <w:numFmt w:val="bullet"/>
      <w:lvlText w:val="•"/>
      <w:lvlJc w:val="left"/>
      <w:pPr>
        <w:ind w:left="7380" w:hanging="368"/>
      </w:pPr>
      <w:rPr>
        <w:rFonts w:hint="default"/>
        <w:lang w:val="en-US" w:eastAsia="en-US" w:bidi="ar-SA"/>
      </w:rPr>
    </w:lvl>
    <w:lvl w:ilvl="8" w:tplc="C0D432F6">
      <w:numFmt w:val="bullet"/>
      <w:lvlText w:val="•"/>
      <w:lvlJc w:val="left"/>
      <w:pPr>
        <w:ind w:left="8280" w:hanging="368"/>
      </w:pPr>
      <w:rPr>
        <w:rFonts w:hint="default"/>
        <w:lang w:val="en-US" w:eastAsia="en-US" w:bidi="ar-SA"/>
      </w:rPr>
    </w:lvl>
  </w:abstractNum>
  <w:abstractNum w:abstractNumId="1" w15:restartNumberingAfterBreak="0">
    <w:nsid w:val="218E06E8"/>
    <w:multiLevelType w:val="hybridMultilevel"/>
    <w:tmpl w:val="F3466E6E"/>
    <w:lvl w:ilvl="0" w:tplc="EFC4ED58">
      <w:start w:val="24"/>
      <w:numFmt w:val="decimal"/>
      <w:lvlText w:val="%1."/>
      <w:lvlJc w:val="left"/>
      <w:pPr>
        <w:ind w:left="854" w:hanging="31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-1"/>
        <w:w w:val="107"/>
        <w:sz w:val="19"/>
        <w:szCs w:val="19"/>
        <w:lang w:val="en-US" w:eastAsia="en-US" w:bidi="ar-SA"/>
      </w:rPr>
    </w:lvl>
    <w:lvl w:ilvl="1" w:tplc="ED268A10">
      <w:start w:val="1"/>
      <w:numFmt w:val="lowerRoman"/>
      <w:lvlText w:val="%2)"/>
      <w:lvlJc w:val="left"/>
      <w:pPr>
        <w:ind w:left="1347" w:hanging="71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-1"/>
        <w:w w:val="104"/>
        <w:sz w:val="21"/>
        <w:szCs w:val="21"/>
        <w:lang w:val="en-US" w:eastAsia="en-US" w:bidi="ar-SA"/>
      </w:rPr>
    </w:lvl>
    <w:lvl w:ilvl="2" w:tplc="F7BA5610">
      <w:numFmt w:val="bullet"/>
      <w:lvlText w:val="•"/>
      <w:lvlJc w:val="left"/>
      <w:pPr>
        <w:ind w:left="2320" w:hanging="711"/>
      </w:pPr>
      <w:rPr>
        <w:rFonts w:hint="default"/>
        <w:lang w:val="en-US" w:eastAsia="en-US" w:bidi="ar-SA"/>
      </w:rPr>
    </w:lvl>
    <w:lvl w:ilvl="3" w:tplc="133425CC">
      <w:numFmt w:val="bullet"/>
      <w:lvlText w:val="•"/>
      <w:lvlJc w:val="left"/>
      <w:pPr>
        <w:ind w:left="3291" w:hanging="711"/>
      </w:pPr>
      <w:rPr>
        <w:rFonts w:hint="default"/>
        <w:lang w:val="en-US" w:eastAsia="en-US" w:bidi="ar-SA"/>
      </w:rPr>
    </w:lvl>
    <w:lvl w:ilvl="4" w:tplc="5F7A504A">
      <w:numFmt w:val="bullet"/>
      <w:lvlText w:val="•"/>
      <w:lvlJc w:val="left"/>
      <w:pPr>
        <w:ind w:left="4262" w:hanging="711"/>
      </w:pPr>
      <w:rPr>
        <w:rFonts w:hint="default"/>
        <w:lang w:val="en-US" w:eastAsia="en-US" w:bidi="ar-SA"/>
      </w:rPr>
    </w:lvl>
    <w:lvl w:ilvl="5" w:tplc="8FE49A80">
      <w:numFmt w:val="bullet"/>
      <w:lvlText w:val="•"/>
      <w:lvlJc w:val="left"/>
      <w:pPr>
        <w:ind w:left="5233" w:hanging="711"/>
      </w:pPr>
      <w:rPr>
        <w:rFonts w:hint="default"/>
        <w:lang w:val="en-US" w:eastAsia="en-US" w:bidi="ar-SA"/>
      </w:rPr>
    </w:lvl>
    <w:lvl w:ilvl="6" w:tplc="9EB2A4D8">
      <w:numFmt w:val="bullet"/>
      <w:lvlText w:val="•"/>
      <w:lvlJc w:val="left"/>
      <w:pPr>
        <w:ind w:left="6204" w:hanging="711"/>
      </w:pPr>
      <w:rPr>
        <w:rFonts w:hint="default"/>
        <w:lang w:val="en-US" w:eastAsia="en-US" w:bidi="ar-SA"/>
      </w:rPr>
    </w:lvl>
    <w:lvl w:ilvl="7" w:tplc="8CD06FAE">
      <w:numFmt w:val="bullet"/>
      <w:lvlText w:val="•"/>
      <w:lvlJc w:val="left"/>
      <w:pPr>
        <w:ind w:left="7175" w:hanging="711"/>
      </w:pPr>
      <w:rPr>
        <w:rFonts w:hint="default"/>
        <w:lang w:val="en-US" w:eastAsia="en-US" w:bidi="ar-SA"/>
      </w:rPr>
    </w:lvl>
    <w:lvl w:ilvl="8" w:tplc="FB92A7CA">
      <w:numFmt w:val="bullet"/>
      <w:lvlText w:val="•"/>
      <w:lvlJc w:val="left"/>
      <w:pPr>
        <w:ind w:left="8146" w:hanging="711"/>
      </w:pPr>
      <w:rPr>
        <w:rFonts w:hint="default"/>
        <w:lang w:val="en-US" w:eastAsia="en-US" w:bidi="ar-SA"/>
      </w:rPr>
    </w:lvl>
  </w:abstractNum>
  <w:abstractNum w:abstractNumId="2" w15:restartNumberingAfterBreak="0">
    <w:nsid w:val="229C64E2"/>
    <w:multiLevelType w:val="hybridMultilevel"/>
    <w:tmpl w:val="961AFB6C"/>
    <w:lvl w:ilvl="0" w:tplc="5B16BEDC">
      <w:start w:val="26"/>
      <w:numFmt w:val="decimal"/>
      <w:lvlText w:val="%1."/>
      <w:lvlJc w:val="left"/>
      <w:pPr>
        <w:ind w:left="720" w:hanging="360"/>
      </w:pPr>
      <w:rPr>
        <w:rFonts w:hint="default"/>
        <w:color w:val="0E0E0E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57D"/>
    <w:multiLevelType w:val="hybridMultilevel"/>
    <w:tmpl w:val="588C7424"/>
    <w:lvl w:ilvl="0" w:tplc="0EE6F206">
      <w:start w:val="38"/>
      <w:numFmt w:val="decimal"/>
      <w:lvlText w:val="%1."/>
      <w:lvlJc w:val="left"/>
      <w:pPr>
        <w:ind w:left="720" w:hanging="360"/>
      </w:pPr>
      <w:rPr>
        <w:rFonts w:hint="default"/>
        <w:color w:val="0E0E0E"/>
        <w:w w:val="10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01B90"/>
    <w:multiLevelType w:val="hybridMultilevel"/>
    <w:tmpl w:val="6F2A2E98"/>
    <w:lvl w:ilvl="0" w:tplc="0EB81142">
      <w:start w:val="33"/>
      <w:numFmt w:val="decimal"/>
      <w:lvlText w:val="%1."/>
      <w:lvlJc w:val="left"/>
      <w:pPr>
        <w:ind w:left="810" w:hanging="360"/>
      </w:pPr>
      <w:rPr>
        <w:rFonts w:hint="default"/>
        <w:color w:val="0E0E0E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51A1770"/>
    <w:multiLevelType w:val="hybridMultilevel"/>
    <w:tmpl w:val="320E8850"/>
    <w:lvl w:ilvl="0" w:tplc="8F7E46CA">
      <w:start w:val="33"/>
      <w:numFmt w:val="decimal"/>
      <w:lvlText w:val="%1."/>
      <w:lvlJc w:val="left"/>
      <w:pPr>
        <w:ind w:left="720" w:hanging="360"/>
      </w:pPr>
      <w:rPr>
        <w:rFonts w:hint="default"/>
        <w:color w:val="0E0E0E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D13A6"/>
    <w:multiLevelType w:val="hybridMultilevel"/>
    <w:tmpl w:val="1488F87C"/>
    <w:lvl w:ilvl="0" w:tplc="502AE12C">
      <w:start w:val="34"/>
      <w:numFmt w:val="decimal"/>
      <w:lvlText w:val="%1"/>
      <w:lvlJc w:val="left"/>
      <w:pPr>
        <w:ind w:left="630" w:hanging="360"/>
      </w:pPr>
      <w:rPr>
        <w:rFonts w:hint="default"/>
        <w:color w:val="0E0E0E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479808133">
    <w:abstractNumId w:val="1"/>
  </w:num>
  <w:num w:numId="2" w16cid:durableId="554851439">
    <w:abstractNumId w:val="0"/>
  </w:num>
  <w:num w:numId="3" w16cid:durableId="1350721333">
    <w:abstractNumId w:val="2"/>
  </w:num>
  <w:num w:numId="4" w16cid:durableId="1065881076">
    <w:abstractNumId w:val="4"/>
  </w:num>
  <w:num w:numId="5" w16cid:durableId="1821657660">
    <w:abstractNumId w:val="6"/>
  </w:num>
  <w:num w:numId="6" w16cid:durableId="623267336">
    <w:abstractNumId w:val="5"/>
  </w:num>
  <w:num w:numId="7" w16cid:durableId="1316228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E2"/>
    <w:rsid w:val="00013463"/>
    <w:rsid w:val="00017DBF"/>
    <w:rsid w:val="00027C19"/>
    <w:rsid w:val="0004070A"/>
    <w:rsid w:val="000730EC"/>
    <w:rsid w:val="00081EF2"/>
    <w:rsid w:val="00086C3A"/>
    <w:rsid w:val="00093FED"/>
    <w:rsid w:val="000958B3"/>
    <w:rsid w:val="000A2075"/>
    <w:rsid w:val="000F1B4B"/>
    <w:rsid w:val="0011175A"/>
    <w:rsid w:val="001667A6"/>
    <w:rsid w:val="001840CF"/>
    <w:rsid w:val="001904EF"/>
    <w:rsid w:val="0019617B"/>
    <w:rsid w:val="001977D0"/>
    <w:rsid w:val="001E01A5"/>
    <w:rsid w:val="001F6640"/>
    <w:rsid w:val="00224735"/>
    <w:rsid w:val="0022539D"/>
    <w:rsid w:val="00227E2E"/>
    <w:rsid w:val="00230352"/>
    <w:rsid w:val="0024123E"/>
    <w:rsid w:val="00242740"/>
    <w:rsid w:val="002463D4"/>
    <w:rsid w:val="00253BD7"/>
    <w:rsid w:val="002578B1"/>
    <w:rsid w:val="002D4E32"/>
    <w:rsid w:val="002E04F8"/>
    <w:rsid w:val="002E5854"/>
    <w:rsid w:val="003074C5"/>
    <w:rsid w:val="003217C7"/>
    <w:rsid w:val="00341594"/>
    <w:rsid w:val="0038360D"/>
    <w:rsid w:val="00386A53"/>
    <w:rsid w:val="003E2E5C"/>
    <w:rsid w:val="00456BC6"/>
    <w:rsid w:val="00460DFA"/>
    <w:rsid w:val="004923C2"/>
    <w:rsid w:val="0049610E"/>
    <w:rsid w:val="004E7214"/>
    <w:rsid w:val="00517ED2"/>
    <w:rsid w:val="00532E40"/>
    <w:rsid w:val="0053465C"/>
    <w:rsid w:val="00553642"/>
    <w:rsid w:val="005702F0"/>
    <w:rsid w:val="00580136"/>
    <w:rsid w:val="00580CC2"/>
    <w:rsid w:val="00593510"/>
    <w:rsid w:val="005A19AC"/>
    <w:rsid w:val="005A6CFA"/>
    <w:rsid w:val="005D5C16"/>
    <w:rsid w:val="0061156B"/>
    <w:rsid w:val="00615B67"/>
    <w:rsid w:val="006265CF"/>
    <w:rsid w:val="00632304"/>
    <w:rsid w:val="00646F7F"/>
    <w:rsid w:val="00655EAF"/>
    <w:rsid w:val="00686900"/>
    <w:rsid w:val="006F3B17"/>
    <w:rsid w:val="006F58DB"/>
    <w:rsid w:val="00720A38"/>
    <w:rsid w:val="0074589C"/>
    <w:rsid w:val="00746F78"/>
    <w:rsid w:val="0075176A"/>
    <w:rsid w:val="007658AA"/>
    <w:rsid w:val="007670D1"/>
    <w:rsid w:val="00775B72"/>
    <w:rsid w:val="00783D95"/>
    <w:rsid w:val="007963B3"/>
    <w:rsid w:val="007C44EF"/>
    <w:rsid w:val="007E3C7C"/>
    <w:rsid w:val="00832B31"/>
    <w:rsid w:val="00897FB0"/>
    <w:rsid w:val="008A0DA2"/>
    <w:rsid w:val="008B6178"/>
    <w:rsid w:val="008F6EE8"/>
    <w:rsid w:val="00904F75"/>
    <w:rsid w:val="0093416C"/>
    <w:rsid w:val="009378C5"/>
    <w:rsid w:val="009619D2"/>
    <w:rsid w:val="009774B8"/>
    <w:rsid w:val="00985719"/>
    <w:rsid w:val="009A4F9D"/>
    <w:rsid w:val="009B115F"/>
    <w:rsid w:val="009B1EEC"/>
    <w:rsid w:val="009F4523"/>
    <w:rsid w:val="00A01AA8"/>
    <w:rsid w:val="00A25D44"/>
    <w:rsid w:val="00A46A2F"/>
    <w:rsid w:val="00A5211C"/>
    <w:rsid w:val="00A63088"/>
    <w:rsid w:val="00A8449A"/>
    <w:rsid w:val="00AC177D"/>
    <w:rsid w:val="00AE56C7"/>
    <w:rsid w:val="00B0408B"/>
    <w:rsid w:val="00B30C48"/>
    <w:rsid w:val="00B465B8"/>
    <w:rsid w:val="00B67814"/>
    <w:rsid w:val="00BA1DCF"/>
    <w:rsid w:val="00BC04BE"/>
    <w:rsid w:val="00BD02F7"/>
    <w:rsid w:val="00BD6D29"/>
    <w:rsid w:val="00BE7EC7"/>
    <w:rsid w:val="00BF4172"/>
    <w:rsid w:val="00BF7981"/>
    <w:rsid w:val="00C11011"/>
    <w:rsid w:val="00C40DBF"/>
    <w:rsid w:val="00C44660"/>
    <w:rsid w:val="00C50222"/>
    <w:rsid w:val="00CB26D8"/>
    <w:rsid w:val="00CB3586"/>
    <w:rsid w:val="00CE1A03"/>
    <w:rsid w:val="00D05600"/>
    <w:rsid w:val="00D13B38"/>
    <w:rsid w:val="00D16CEB"/>
    <w:rsid w:val="00D31D4B"/>
    <w:rsid w:val="00D40CA3"/>
    <w:rsid w:val="00D52298"/>
    <w:rsid w:val="00DA5A20"/>
    <w:rsid w:val="00DB07ED"/>
    <w:rsid w:val="00DC0CA1"/>
    <w:rsid w:val="00DD13FE"/>
    <w:rsid w:val="00DF4DA5"/>
    <w:rsid w:val="00DF5CE4"/>
    <w:rsid w:val="00E14D56"/>
    <w:rsid w:val="00EA161E"/>
    <w:rsid w:val="00ED0107"/>
    <w:rsid w:val="00F04C2F"/>
    <w:rsid w:val="00F059E2"/>
    <w:rsid w:val="00F1693C"/>
    <w:rsid w:val="00F174F0"/>
    <w:rsid w:val="00F27040"/>
    <w:rsid w:val="00F515CA"/>
    <w:rsid w:val="00F75F78"/>
    <w:rsid w:val="00F921D5"/>
    <w:rsid w:val="00FA2B25"/>
    <w:rsid w:val="00FB0F0E"/>
    <w:rsid w:val="00FB5028"/>
    <w:rsid w:val="00FC26EE"/>
    <w:rsid w:val="00FF15FC"/>
    <w:rsid w:val="00FF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85CF"/>
  <w15:docId w15:val="{A680AF7B-0C2E-4B74-B29B-6203D52E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7"/>
      <w:ind w:left="59" w:right="54"/>
      <w:jc w:val="center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362"/>
      <w:outlineLvl w:val="1"/>
    </w:pPr>
    <w:rPr>
      <w:b/>
      <w:bCs/>
      <w:sz w:val="21"/>
      <w:szCs w:val="21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735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 Hilton Beach</cp:lastModifiedBy>
  <cp:revision>60</cp:revision>
  <dcterms:created xsi:type="dcterms:W3CDTF">2026-10-15T19:27:00Z</dcterms:created>
  <dcterms:modified xsi:type="dcterms:W3CDTF">2026-10-19T16:33:00Z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Canon iR-ADV C3926  PDF</vt:lpwstr>
  </property>
  <property fmtid="{D5CDD505-2E9C-101B-9397-08002B2CF9AE}" pid="4" name="LastSaved">
    <vt:filetime>2026-09-11T00:00:00Z</vt:filetime>
  </property>
  <property fmtid="{D5CDD505-2E9C-101B-9397-08002B2CF9AE}" pid="5" name="Producer">
    <vt:lpwstr>Adobe PSL 1.5e for Canon</vt:lpwstr>
  </property>
</Properties>
</file>